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6F3" w:rsidRDefault="002F52D5" w:rsidP="00ED2334">
      <w:pPr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711668">
        <w:rPr>
          <w:b/>
          <w:sz w:val="32"/>
          <w:szCs w:val="32"/>
        </w:rPr>
        <w:t>rogramme du congrès National</w:t>
      </w:r>
      <w:r w:rsidR="00226243">
        <w:rPr>
          <w:b/>
          <w:sz w:val="32"/>
          <w:szCs w:val="32"/>
        </w:rPr>
        <w:t xml:space="preserve"> de la STPI</w:t>
      </w:r>
    </w:p>
    <w:p w:rsidR="00E16B96" w:rsidRDefault="00226243" w:rsidP="00E16B96">
      <w:pPr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– 10</w:t>
      </w:r>
      <w:r w:rsidR="004B1B51">
        <w:rPr>
          <w:b/>
          <w:sz w:val="32"/>
          <w:szCs w:val="32"/>
        </w:rPr>
        <w:t xml:space="preserve"> et 11</w:t>
      </w:r>
      <w:r w:rsidR="004A4E61">
        <w:rPr>
          <w:b/>
          <w:sz w:val="32"/>
          <w:szCs w:val="32"/>
        </w:rPr>
        <w:t xml:space="preserve"> – Mai – 2024</w:t>
      </w:r>
    </w:p>
    <w:p w:rsidR="004A4E61" w:rsidRPr="004A4E61" w:rsidRDefault="004A4E61" w:rsidP="00E16B96">
      <w:pPr>
        <w:ind w:right="-567"/>
        <w:rPr>
          <w:b/>
          <w:u w:val="single"/>
        </w:rPr>
      </w:pPr>
      <w:r>
        <w:rPr>
          <w:b/>
          <w:u w:val="single"/>
        </w:rPr>
        <w:t>Jeudi 09 – 5 – 2024</w:t>
      </w:r>
    </w:p>
    <w:p w:rsidR="0024210C" w:rsidRPr="006F57AE" w:rsidRDefault="0024210C" w:rsidP="0024210C">
      <w:pPr>
        <w:ind w:right="-567"/>
        <w:rPr>
          <w:b/>
          <w:bCs/>
          <w:i/>
          <w:iCs/>
        </w:rPr>
      </w:pPr>
      <w:r>
        <w:rPr>
          <w:b/>
          <w:bCs/>
          <w:i/>
          <w:iCs/>
        </w:rPr>
        <w:t>08h30 – 09h3</w:t>
      </w:r>
      <w:r w:rsidRPr="006F57AE">
        <w:rPr>
          <w:b/>
          <w:bCs/>
          <w:i/>
          <w:iCs/>
        </w:rPr>
        <w:t>0</w:t>
      </w:r>
      <w:r>
        <w:rPr>
          <w:b/>
          <w:bCs/>
          <w:i/>
          <w:iCs/>
        </w:rPr>
        <w:t xml:space="preserve"> : Inscription – Accueil </w:t>
      </w:r>
      <w:r w:rsidRPr="00E53254">
        <w:rPr>
          <w:b/>
          <w:bCs/>
          <w:i/>
          <w:iCs/>
        </w:rPr>
        <w:t>des congressistes</w:t>
      </w:r>
    </w:p>
    <w:p w:rsidR="0024210C" w:rsidRDefault="0024210C" w:rsidP="0024210C">
      <w:pPr>
        <w:ind w:right="-567"/>
        <w:rPr>
          <w:b/>
          <w:bCs/>
          <w:color w:val="002060"/>
        </w:rPr>
      </w:pPr>
      <w:r>
        <w:rPr>
          <w:b/>
          <w:bCs/>
          <w:color w:val="002060"/>
        </w:rPr>
        <w:t>09h30</w:t>
      </w:r>
      <w:r w:rsidRPr="006F57AE">
        <w:rPr>
          <w:b/>
          <w:bCs/>
          <w:color w:val="002060"/>
        </w:rPr>
        <w:t xml:space="preserve"> – </w:t>
      </w:r>
      <w:r>
        <w:rPr>
          <w:b/>
          <w:bCs/>
          <w:color w:val="002060"/>
        </w:rPr>
        <w:t>11</w:t>
      </w:r>
      <w:r w:rsidRPr="006F57AE">
        <w:rPr>
          <w:b/>
          <w:bCs/>
          <w:color w:val="002060"/>
        </w:rPr>
        <w:t>h</w:t>
      </w:r>
      <w:r>
        <w:rPr>
          <w:b/>
          <w:bCs/>
          <w:color w:val="002060"/>
        </w:rPr>
        <w:t xml:space="preserve">30 : Session 1 </w:t>
      </w:r>
      <w:r w:rsidRPr="006F57AE">
        <w:rPr>
          <w:b/>
          <w:bCs/>
          <w:color w:val="002060"/>
        </w:rPr>
        <w:t xml:space="preserve">: </w:t>
      </w:r>
      <w:r w:rsidRPr="00863AE7">
        <w:rPr>
          <w:b/>
          <w:bCs/>
          <w:color w:val="002060"/>
        </w:rPr>
        <w:t>Infections fongiques</w:t>
      </w:r>
    </w:p>
    <w:p w:rsidR="00FB46E3" w:rsidRPr="00DF3CB8" w:rsidRDefault="00FB46E3" w:rsidP="0024210C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> :</w:t>
      </w:r>
      <w:r w:rsidR="000F28BC" w:rsidRPr="00DF3CB8">
        <w:rPr>
          <w:i/>
        </w:rPr>
        <w:t xml:space="preserve"> </w:t>
      </w:r>
      <w:r w:rsidR="009A2667" w:rsidRPr="00DF3CB8">
        <w:rPr>
          <w:i/>
        </w:rPr>
        <w:t>K</w:t>
      </w:r>
      <w:r w:rsidR="00535FD2" w:rsidRPr="00DF3CB8">
        <w:rPr>
          <w:i/>
        </w:rPr>
        <w:t>.</w:t>
      </w:r>
      <w:r w:rsidR="000F28BC" w:rsidRPr="00DF3CB8">
        <w:rPr>
          <w:i/>
        </w:rPr>
        <w:t xml:space="preserve"> </w:t>
      </w:r>
      <w:r w:rsidR="009A2667" w:rsidRPr="00DF3CB8">
        <w:rPr>
          <w:i/>
        </w:rPr>
        <w:t>K</w:t>
      </w:r>
      <w:r w:rsidR="00677429" w:rsidRPr="00DF3CB8">
        <w:rPr>
          <w:i/>
        </w:rPr>
        <w:t>allel</w:t>
      </w:r>
      <w:r w:rsidRPr="00DF3CB8">
        <w:rPr>
          <w:bCs/>
          <w:i/>
        </w:rPr>
        <w:t xml:space="preserve">, </w:t>
      </w:r>
      <w:r w:rsidR="00677429" w:rsidRPr="00DF3CB8">
        <w:rPr>
          <w:bCs/>
          <w:i/>
        </w:rPr>
        <w:t>L</w:t>
      </w:r>
      <w:r w:rsidR="00535FD2" w:rsidRPr="00DF3CB8">
        <w:rPr>
          <w:bCs/>
          <w:i/>
        </w:rPr>
        <w:t>.</w:t>
      </w:r>
      <w:r w:rsidR="00677429" w:rsidRPr="00DF3CB8">
        <w:rPr>
          <w:bCs/>
          <w:i/>
        </w:rPr>
        <w:t xml:space="preserve"> Ammari</w:t>
      </w:r>
      <w:r w:rsidR="00BD66D8" w:rsidRPr="00DF3CB8">
        <w:rPr>
          <w:bCs/>
          <w:i/>
        </w:rPr>
        <w:t>,</w:t>
      </w:r>
      <w:r w:rsidR="004C7414" w:rsidRPr="00DF3CB8">
        <w:rPr>
          <w:bCs/>
          <w:i/>
        </w:rPr>
        <w:t xml:space="preserve"> </w:t>
      </w:r>
      <w:r w:rsidR="004C7414" w:rsidRPr="00DF3CB8">
        <w:rPr>
          <w:i/>
        </w:rPr>
        <w:t>S. Trabelsi</w:t>
      </w:r>
    </w:p>
    <w:p w:rsidR="0024210C" w:rsidRPr="00F1115A" w:rsidRDefault="0024210C" w:rsidP="0024210C">
      <w:pPr>
        <w:ind w:right="-567"/>
      </w:pPr>
      <w:r w:rsidRPr="00F1115A">
        <w:t>- Nouvelle taxonomie des champignons : impact sur la dénomination des moisissures, raisons et implications pour la pratique clinique</w:t>
      </w:r>
      <w:r w:rsidR="005A0097">
        <w:t xml:space="preserve"> 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Pr="005A0097">
        <w:rPr>
          <w:b/>
          <w:i/>
        </w:rPr>
        <w:t>M. Bouchekoua</w:t>
      </w:r>
    </w:p>
    <w:p w:rsidR="0024210C" w:rsidRPr="005A0097" w:rsidRDefault="007F3E8B" w:rsidP="00941DB6">
      <w:pPr>
        <w:ind w:right="-567"/>
        <w:rPr>
          <w:b/>
          <w:i/>
        </w:rPr>
      </w:pPr>
      <w:r>
        <w:t xml:space="preserve">- </w:t>
      </w:r>
      <w:r w:rsidR="0024210C" w:rsidRPr="005A0097">
        <w:rPr>
          <w:i/>
        </w:rPr>
        <w:t>Aspergillus</w:t>
      </w:r>
      <w:r w:rsidR="0024210C">
        <w:t> : De la con</w:t>
      </w:r>
      <w:r w:rsidR="005A0097">
        <w:t>tamination à la forme clinique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24210C" w:rsidRPr="005A0097">
        <w:rPr>
          <w:b/>
          <w:i/>
        </w:rPr>
        <w:t>S. Trabelsi</w:t>
      </w:r>
    </w:p>
    <w:p w:rsidR="0024210C" w:rsidRPr="005A0097" w:rsidRDefault="0024210C" w:rsidP="0024210C">
      <w:pPr>
        <w:ind w:right="-567"/>
        <w:rPr>
          <w:b/>
          <w:i/>
        </w:rPr>
      </w:pPr>
      <w:r>
        <w:t>- Diagnostic biologique de</w:t>
      </w:r>
      <w:r w:rsidR="005A0097">
        <w:t xml:space="preserve">s </w:t>
      </w:r>
      <w:r>
        <w:t>aspergillose</w:t>
      </w:r>
      <w:r w:rsidR="005A0097">
        <w:t xml:space="preserve">s 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31039E" w:rsidRPr="005A0097">
        <w:rPr>
          <w:b/>
          <w:i/>
        </w:rPr>
        <w:t>S. Cheikhrouhou</w:t>
      </w:r>
    </w:p>
    <w:p w:rsidR="0024210C" w:rsidRPr="005A0097" w:rsidRDefault="0024210C" w:rsidP="0024210C">
      <w:pPr>
        <w:ind w:right="-567"/>
        <w:rPr>
          <w:b/>
          <w:i/>
        </w:rPr>
      </w:pPr>
      <w:r w:rsidRPr="00D92F62">
        <w:t>-</w:t>
      </w:r>
      <w:r>
        <w:t xml:space="preserve"> Traitem</w:t>
      </w:r>
      <w:r w:rsidR="005A0097">
        <w:t>ent de l’aspergillose invasive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Pr="005A0097">
        <w:rPr>
          <w:b/>
          <w:i/>
        </w:rPr>
        <w:t>A. Toumi</w:t>
      </w:r>
    </w:p>
    <w:p w:rsidR="0024210C" w:rsidRDefault="0024210C" w:rsidP="0024210C">
      <w:pPr>
        <w:tabs>
          <w:tab w:val="left" w:pos="1134"/>
        </w:tabs>
        <w:ind w:right="-567"/>
        <w:rPr>
          <w:b/>
          <w:bCs/>
          <w:i/>
          <w:iCs/>
        </w:rPr>
      </w:pPr>
      <w:r>
        <w:rPr>
          <w:b/>
          <w:bCs/>
          <w:i/>
          <w:iCs/>
        </w:rPr>
        <w:t>11</w:t>
      </w:r>
      <w:r w:rsidRPr="006F57AE">
        <w:rPr>
          <w:b/>
          <w:bCs/>
          <w:i/>
          <w:iCs/>
        </w:rPr>
        <w:t>h</w:t>
      </w:r>
      <w:r w:rsidR="0013551D">
        <w:rPr>
          <w:b/>
          <w:bCs/>
          <w:i/>
          <w:iCs/>
        </w:rPr>
        <w:t>30 – 11h45</w:t>
      </w:r>
      <w:r w:rsidRPr="006F57AE">
        <w:rPr>
          <w:b/>
          <w:bCs/>
          <w:i/>
          <w:iCs/>
        </w:rPr>
        <w:t xml:space="preserve"> : </w:t>
      </w:r>
      <w:r w:rsidR="00FB46E3" w:rsidRPr="006F57AE">
        <w:rPr>
          <w:b/>
          <w:bCs/>
          <w:i/>
          <w:iCs/>
        </w:rPr>
        <w:t xml:space="preserve">Pause – café et </w:t>
      </w:r>
      <w:r w:rsidRPr="006F57AE">
        <w:rPr>
          <w:b/>
          <w:bCs/>
          <w:i/>
          <w:iCs/>
        </w:rPr>
        <w:t>Visite des Posters</w:t>
      </w:r>
    </w:p>
    <w:p w:rsidR="0024210C" w:rsidRDefault="0013551D" w:rsidP="0024210C">
      <w:pPr>
        <w:ind w:right="-567"/>
        <w:rPr>
          <w:b/>
          <w:bCs/>
          <w:color w:val="002060"/>
        </w:rPr>
      </w:pPr>
      <w:r>
        <w:rPr>
          <w:b/>
          <w:bCs/>
          <w:color w:val="002060"/>
        </w:rPr>
        <w:t>11h45 – 12h45</w:t>
      </w:r>
      <w:r w:rsidR="0024210C">
        <w:rPr>
          <w:b/>
          <w:bCs/>
          <w:color w:val="002060"/>
        </w:rPr>
        <w:t> :</w:t>
      </w:r>
      <w:r w:rsidR="000F28BC">
        <w:rPr>
          <w:b/>
          <w:bCs/>
          <w:color w:val="002060"/>
        </w:rPr>
        <w:t xml:space="preserve"> </w:t>
      </w:r>
      <w:r w:rsidR="0024210C">
        <w:rPr>
          <w:b/>
          <w:bCs/>
          <w:color w:val="002060"/>
        </w:rPr>
        <w:t>Session 2</w:t>
      </w:r>
      <w:r w:rsidR="0024210C" w:rsidRPr="00863AE7">
        <w:rPr>
          <w:b/>
          <w:bCs/>
          <w:color w:val="002060"/>
        </w:rPr>
        <w:t> : Communications orales libres</w:t>
      </w:r>
    </w:p>
    <w:p w:rsidR="00E90B77" w:rsidRPr="00DF3CB8" w:rsidRDefault="00E90B77" w:rsidP="0024210C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 xml:space="preserve"> : </w:t>
      </w:r>
      <w:r w:rsidR="00535FD2" w:rsidRPr="00DF3CB8">
        <w:rPr>
          <w:i/>
        </w:rPr>
        <w:t xml:space="preserve">H. </w:t>
      </w:r>
      <w:r w:rsidR="005D6B1B" w:rsidRPr="00DF3CB8">
        <w:rPr>
          <w:i/>
        </w:rPr>
        <w:t>Smaoui</w:t>
      </w:r>
      <w:r w:rsidRPr="00DF3CB8">
        <w:rPr>
          <w:i/>
        </w:rPr>
        <w:t>, Ch</w:t>
      </w:r>
      <w:r w:rsidR="00535FD2" w:rsidRPr="00DF3CB8">
        <w:rPr>
          <w:i/>
        </w:rPr>
        <w:t>.</w:t>
      </w:r>
      <w:r w:rsidRPr="00DF3CB8">
        <w:rPr>
          <w:i/>
        </w:rPr>
        <w:t xml:space="preserve"> Loussaïef, </w:t>
      </w:r>
      <w:r w:rsidR="001576AE" w:rsidRPr="00DF3CB8">
        <w:rPr>
          <w:i/>
        </w:rPr>
        <w:t>H</w:t>
      </w:r>
      <w:r w:rsidR="00535FD2" w:rsidRPr="00DF3CB8">
        <w:rPr>
          <w:i/>
        </w:rPr>
        <w:t>.</w:t>
      </w:r>
      <w:r w:rsidR="001576AE" w:rsidRPr="00DF3CB8">
        <w:rPr>
          <w:i/>
        </w:rPr>
        <w:t xml:space="preserve"> Naïja</w:t>
      </w:r>
    </w:p>
    <w:p w:rsidR="008A1289" w:rsidRPr="00863AE7" w:rsidRDefault="008A1289" w:rsidP="008A1289">
      <w:pPr>
        <w:ind w:right="-567"/>
        <w:rPr>
          <w:b/>
          <w:bCs/>
          <w:i/>
          <w:iCs/>
        </w:rPr>
      </w:pPr>
      <w:r w:rsidRPr="006F57AE">
        <w:rPr>
          <w:b/>
          <w:bCs/>
          <w:i/>
          <w:iCs/>
        </w:rPr>
        <w:t>1</w:t>
      </w:r>
      <w:r w:rsidR="00A17D74">
        <w:rPr>
          <w:b/>
          <w:bCs/>
          <w:i/>
          <w:iCs/>
        </w:rPr>
        <w:t>2</w:t>
      </w:r>
      <w:r w:rsidRPr="006F57AE">
        <w:rPr>
          <w:b/>
          <w:bCs/>
          <w:i/>
          <w:iCs/>
        </w:rPr>
        <w:t>h</w:t>
      </w:r>
      <w:r w:rsidR="00A17D74">
        <w:rPr>
          <w:b/>
          <w:bCs/>
          <w:i/>
          <w:iCs/>
        </w:rPr>
        <w:t>45</w:t>
      </w:r>
      <w:r w:rsidRPr="006F57AE">
        <w:rPr>
          <w:b/>
          <w:bCs/>
          <w:i/>
          <w:iCs/>
        </w:rPr>
        <w:t xml:space="preserve"> – 14h00</w:t>
      </w:r>
      <w:r>
        <w:rPr>
          <w:b/>
          <w:bCs/>
          <w:i/>
          <w:iCs/>
        </w:rPr>
        <w:t> : Déjeuner</w:t>
      </w:r>
    </w:p>
    <w:p w:rsidR="008A1289" w:rsidRPr="00930690" w:rsidRDefault="008A1289" w:rsidP="008A1289">
      <w:pPr>
        <w:ind w:right="-567"/>
        <w:rPr>
          <w:b/>
          <w:bCs/>
          <w:strike/>
          <w:color w:val="002060"/>
        </w:rPr>
      </w:pPr>
      <w:r>
        <w:rPr>
          <w:b/>
          <w:bCs/>
          <w:color w:val="002060"/>
        </w:rPr>
        <w:t>14h00 – 15</w:t>
      </w:r>
      <w:r w:rsidRPr="006F57AE">
        <w:rPr>
          <w:b/>
          <w:bCs/>
          <w:color w:val="002060"/>
        </w:rPr>
        <w:t>H</w:t>
      </w:r>
      <w:r w:rsidR="0091013C">
        <w:rPr>
          <w:b/>
          <w:bCs/>
          <w:color w:val="002060"/>
        </w:rPr>
        <w:t>15</w:t>
      </w:r>
      <w:r w:rsidR="005870E3">
        <w:rPr>
          <w:b/>
          <w:bCs/>
          <w:color w:val="002060"/>
        </w:rPr>
        <w:t> : Session 3</w:t>
      </w:r>
      <w:r w:rsidRPr="006F57AE">
        <w:rPr>
          <w:b/>
          <w:bCs/>
          <w:color w:val="002060"/>
        </w:rPr>
        <w:t xml:space="preserve"> : Les </w:t>
      </w:r>
      <w:r w:rsidRPr="00BD5351">
        <w:rPr>
          <w:b/>
          <w:bCs/>
          <w:color w:val="002060"/>
        </w:rPr>
        <w:t>bactéries hautement résistantes</w:t>
      </w:r>
      <w:r w:rsidR="000F28BC">
        <w:rPr>
          <w:b/>
          <w:bCs/>
          <w:color w:val="002060"/>
        </w:rPr>
        <w:t xml:space="preserve"> </w:t>
      </w:r>
      <w:r w:rsidRPr="006F57AE">
        <w:rPr>
          <w:b/>
          <w:bCs/>
          <w:color w:val="002060"/>
        </w:rPr>
        <w:t>en Tunisie </w:t>
      </w:r>
      <w:r w:rsidR="00652769">
        <w:rPr>
          <w:b/>
          <w:bCs/>
          <w:color w:val="002060"/>
        </w:rPr>
        <w:t>: E</w:t>
      </w:r>
      <w:r w:rsidR="00930690">
        <w:rPr>
          <w:b/>
          <w:bCs/>
          <w:color w:val="002060"/>
        </w:rPr>
        <w:t>tat des lieux et</w:t>
      </w:r>
      <w:r w:rsidR="000F28BC">
        <w:rPr>
          <w:b/>
          <w:bCs/>
          <w:color w:val="002060"/>
        </w:rPr>
        <w:t xml:space="preserve"> </w:t>
      </w:r>
      <w:r w:rsidR="00930690">
        <w:rPr>
          <w:b/>
          <w:bCs/>
          <w:color w:val="002060"/>
        </w:rPr>
        <w:t>d</w:t>
      </w:r>
      <w:r w:rsidRPr="00930690">
        <w:rPr>
          <w:b/>
          <w:bCs/>
          <w:color w:val="002060"/>
        </w:rPr>
        <w:t>éfis</w:t>
      </w:r>
      <w:r w:rsidR="00930690">
        <w:rPr>
          <w:b/>
          <w:bCs/>
          <w:color w:val="002060"/>
        </w:rPr>
        <w:t>.</w:t>
      </w:r>
    </w:p>
    <w:p w:rsidR="00412F82" w:rsidRPr="00DF3CB8" w:rsidRDefault="00711668" w:rsidP="00226874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 xml:space="preserve"> </w:t>
      </w:r>
      <w:r w:rsidR="00034F96" w:rsidRPr="00DF3CB8">
        <w:rPr>
          <w:i/>
        </w:rPr>
        <w:t xml:space="preserve">: </w:t>
      </w:r>
      <w:r w:rsidR="00412F82" w:rsidRPr="00DF3CB8">
        <w:rPr>
          <w:i/>
        </w:rPr>
        <w:t>B</w:t>
      </w:r>
      <w:r w:rsidR="00DF3CB8">
        <w:rPr>
          <w:i/>
        </w:rPr>
        <w:t xml:space="preserve">. </w:t>
      </w:r>
      <w:r w:rsidR="0055489D" w:rsidRPr="00DF3CB8">
        <w:rPr>
          <w:i/>
        </w:rPr>
        <w:t>C</w:t>
      </w:r>
      <w:r w:rsidR="00DF3CB8">
        <w:rPr>
          <w:i/>
        </w:rPr>
        <w:t>astan, A.</w:t>
      </w:r>
      <w:r w:rsidR="00412F82" w:rsidRPr="00DF3CB8">
        <w:rPr>
          <w:i/>
        </w:rPr>
        <w:t xml:space="preserve"> Hammami, </w:t>
      </w:r>
      <w:r w:rsidR="00DF3CB8">
        <w:rPr>
          <w:i/>
        </w:rPr>
        <w:t xml:space="preserve">A. </w:t>
      </w:r>
      <w:r w:rsidR="00412F82" w:rsidRPr="00DF3CB8">
        <w:rPr>
          <w:i/>
        </w:rPr>
        <w:t xml:space="preserve">Messadi </w:t>
      </w:r>
    </w:p>
    <w:p w:rsidR="00412F82" w:rsidRDefault="00412F82" w:rsidP="00412F82">
      <w:pPr>
        <w:ind w:right="-567"/>
      </w:pPr>
      <w:r>
        <w:t>-</w:t>
      </w:r>
      <w:r w:rsidR="00A07241" w:rsidRPr="00ED2334">
        <w:t>Profil moléculaire</w:t>
      </w:r>
      <w:r w:rsidR="002C4956" w:rsidRPr="00ED2334">
        <w:t xml:space="preserve"> des</w:t>
      </w:r>
      <w:r w:rsidR="007D02E2">
        <w:t xml:space="preserve"> b</w:t>
      </w:r>
      <w:r w:rsidRPr="00ED2334">
        <w:t>act</w:t>
      </w:r>
      <w:r w:rsidR="004B1B51">
        <w:t xml:space="preserve">éries hautement résistantes </w:t>
      </w:r>
      <w:r w:rsidR="005A0097">
        <w:t>en Tunisie.</w:t>
      </w:r>
      <w:r w:rsidR="005A0097">
        <w:tab/>
      </w:r>
      <w:r w:rsidR="005A0097">
        <w:tab/>
      </w:r>
      <w:r w:rsidR="005A0097">
        <w:tab/>
      </w:r>
      <w:r w:rsidR="002C4956" w:rsidRPr="005A0097">
        <w:rPr>
          <w:b/>
          <w:i/>
        </w:rPr>
        <w:t>W. Achour</w:t>
      </w:r>
    </w:p>
    <w:p w:rsidR="003247F2" w:rsidRDefault="00412F82" w:rsidP="00594D30">
      <w:pPr>
        <w:ind w:right="-567"/>
      </w:pPr>
      <w:r>
        <w:t>-</w:t>
      </w:r>
      <w:r w:rsidR="001B1AC2">
        <w:t xml:space="preserve"> Les i</w:t>
      </w:r>
      <w:r w:rsidR="007D02E2">
        <w:t>nfections à b</w:t>
      </w:r>
      <w:r w:rsidR="007F4342" w:rsidRPr="00ED2334">
        <w:t>actéries hautement résistantes</w:t>
      </w:r>
      <w:r w:rsidR="000F28BC">
        <w:t xml:space="preserve"> </w:t>
      </w:r>
      <w:r w:rsidR="002C4956" w:rsidRPr="00ED2334">
        <w:t>en pratique clinique</w:t>
      </w:r>
      <w:r w:rsidR="007F4342" w:rsidRPr="00ED2334">
        <w:t> : le point de vu</w:t>
      </w:r>
      <w:r w:rsidR="00D92F62">
        <w:t>e</w:t>
      </w:r>
      <w:r w:rsidR="007F4342" w:rsidRPr="00ED2334">
        <w:t xml:space="preserve"> du</w:t>
      </w:r>
      <w:r w:rsidR="005B19A1" w:rsidRPr="00ED2334">
        <w:t xml:space="preserve"> réanimateur</w:t>
      </w:r>
      <w:r w:rsidR="007F4342" w:rsidRPr="00ED2334">
        <w:t xml:space="preserve"> 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94D30" w:rsidRPr="005A0097">
        <w:rPr>
          <w:b/>
          <w:i/>
        </w:rPr>
        <w:t>A</w:t>
      </w:r>
      <w:r w:rsidR="00535FD2" w:rsidRPr="005A0097">
        <w:rPr>
          <w:b/>
          <w:i/>
        </w:rPr>
        <w:t xml:space="preserve">. </w:t>
      </w:r>
      <w:r w:rsidR="00594D30" w:rsidRPr="005A0097">
        <w:rPr>
          <w:b/>
          <w:i/>
        </w:rPr>
        <w:t>Jammoussi</w:t>
      </w:r>
    </w:p>
    <w:p w:rsidR="00A07241" w:rsidRDefault="00412F82" w:rsidP="0055489D">
      <w:pPr>
        <w:ind w:right="-567"/>
      </w:pPr>
      <w:r w:rsidRPr="00636BB0">
        <w:t>-</w:t>
      </w:r>
      <w:r w:rsidR="001B1AC2">
        <w:t xml:space="preserve"> Les i</w:t>
      </w:r>
      <w:r w:rsidR="007D02E2">
        <w:t>nfections à b</w:t>
      </w:r>
      <w:r w:rsidRPr="00ED2334">
        <w:t>acté</w:t>
      </w:r>
      <w:r w:rsidR="004B1B51">
        <w:t xml:space="preserve">ries hautement </w:t>
      </w:r>
      <w:r w:rsidR="000B53DC">
        <w:t>résistantes</w:t>
      </w:r>
      <w:r w:rsidR="000B53DC" w:rsidRPr="00ED2334">
        <w:t xml:space="preserve"> :</w:t>
      </w:r>
      <w:r w:rsidR="002C4956" w:rsidRPr="00ED2334">
        <w:t xml:space="preserve"> le point de vu</w:t>
      </w:r>
      <w:r w:rsidR="00D92F62">
        <w:t>e</w:t>
      </w:r>
      <w:r w:rsidR="002C4956" w:rsidRPr="00ED2334">
        <w:t xml:space="preserve"> de l’infectiologue</w:t>
      </w:r>
      <w:r w:rsidR="005A0097">
        <w:tab/>
      </w:r>
      <w:r w:rsidR="00535FD2" w:rsidRPr="005A0097">
        <w:rPr>
          <w:b/>
          <w:bCs/>
          <w:i/>
        </w:rPr>
        <w:t xml:space="preserve">W. </w:t>
      </w:r>
      <w:r w:rsidR="00D460B8" w:rsidRPr="005A0097">
        <w:rPr>
          <w:b/>
          <w:bCs/>
          <w:i/>
        </w:rPr>
        <w:t>Hachfi</w:t>
      </w:r>
    </w:p>
    <w:p w:rsidR="0091013C" w:rsidRDefault="0091013C" w:rsidP="006D1178">
      <w:pPr>
        <w:ind w:right="-567"/>
        <w:rPr>
          <w:b/>
          <w:bCs/>
          <w:color w:val="002060"/>
        </w:rPr>
      </w:pPr>
      <w:r w:rsidRPr="0091013C">
        <w:rPr>
          <w:b/>
          <w:bCs/>
          <w:color w:val="002060"/>
        </w:rPr>
        <w:t>15h15 – 1</w:t>
      </w:r>
      <w:r w:rsidR="00535FD2">
        <w:rPr>
          <w:b/>
          <w:bCs/>
          <w:color w:val="002060"/>
        </w:rPr>
        <w:t>5h45 : Conférence d’actualité</w:t>
      </w:r>
    </w:p>
    <w:p w:rsidR="0091013C" w:rsidRPr="0091013C" w:rsidRDefault="0091013C" w:rsidP="006D1178">
      <w:pPr>
        <w:ind w:right="-567"/>
      </w:pPr>
      <w:r>
        <w:t xml:space="preserve">- </w:t>
      </w:r>
      <w:r w:rsidR="00D8645F">
        <w:t>D</w:t>
      </w:r>
      <w:r w:rsidRPr="0091013C">
        <w:t xml:space="preserve">iagnostic et traitement de </w:t>
      </w:r>
      <w:r w:rsidR="005A0097">
        <w:t>l’infection du pied diabétique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Pr="005A0097">
        <w:rPr>
          <w:b/>
          <w:i/>
        </w:rPr>
        <w:t>B</w:t>
      </w:r>
      <w:r w:rsidR="00535FD2" w:rsidRPr="005A0097">
        <w:rPr>
          <w:b/>
          <w:i/>
        </w:rPr>
        <w:t xml:space="preserve">. </w:t>
      </w:r>
      <w:r w:rsidRPr="005A0097">
        <w:rPr>
          <w:b/>
          <w:i/>
        </w:rPr>
        <w:t>Castan</w:t>
      </w:r>
    </w:p>
    <w:p w:rsidR="001F2513" w:rsidRPr="00B226BD" w:rsidRDefault="001F2513" w:rsidP="001F251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b/>
          <w:bCs/>
          <w:color w:val="C45911" w:themeColor="accent2" w:themeShade="BF"/>
        </w:rPr>
        <w:t>15h45 – 16h30</w:t>
      </w:r>
      <w:r>
        <w:rPr>
          <w:b/>
          <w:bCs/>
          <w:color w:val="C45911" w:themeColor="accent2" w:themeShade="BF"/>
        </w:rPr>
        <w:tab/>
        <w:t xml:space="preserve">: </w:t>
      </w:r>
      <w:r w:rsidRPr="00C40A80">
        <w:rPr>
          <w:b/>
          <w:bCs/>
          <w:color w:val="C45911" w:themeColor="accent2" w:themeShade="BF"/>
        </w:rPr>
        <w:t xml:space="preserve">Symposium MEDIBIO – BD </w:t>
      </w:r>
    </w:p>
    <w:p w:rsidR="001F2513" w:rsidRDefault="001F2513" w:rsidP="00481B90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> : S</w:t>
      </w:r>
      <w:r w:rsidR="00535FD2" w:rsidRPr="00DF3CB8">
        <w:rPr>
          <w:i/>
        </w:rPr>
        <w:t>.</w:t>
      </w:r>
      <w:r w:rsidRPr="00DF3CB8">
        <w:rPr>
          <w:i/>
        </w:rPr>
        <w:t xml:space="preserve"> Trabelsi, </w:t>
      </w:r>
      <w:r w:rsidR="003C75FF" w:rsidRPr="00DF3CB8">
        <w:rPr>
          <w:i/>
        </w:rPr>
        <w:t>S</w:t>
      </w:r>
      <w:r w:rsidR="00535FD2" w:rsidRPr="00DF3CB8">
        <w:rPr>
          <w:i/>
        </w:rPr>
        <w:t>.</w:t>
      </w:r>
      <w:r w:rsidR="00524B36" w:rsidRPr="00DF3CB8">
        <w:rPr>
          <w:i/>
        </w:rPr>
        <w:t xml:space="preserve"> </w:t>
      </w:r>
      <w:r w:rsidR="003C75FF" w:rsidRPr="00DF3CB8">
        <w:rPr>
          <w:i/>
        </w:rPr>
        <w:t>Mezgha</w:t>
      </w:r>
      <w:r w:rsidR="004C7414" w:rsidRPr="00DF3CB8">
        <w:rPr>
          <w:i/>
        </w:rPr>
        <w:t>n</w:t>
      </w:r>
      <w:r w:rsidR="003C75FF" w:rsidRPr="00DF3CB8">
        <w:rPr>
          <w:i/>
        </w:rPr>
        <w:t>ni</w:t>
      </w:r>
      <w:r w:rsidR="00A07E0C" w:rsidRPr="00DF3CB8">
        <w:rPr>
          <w:i/>
        </w:rPr>
        <w:t>,</w:t>
      </w:r>
      <w:r w:rsidR="00535FD2" w:rsidRPr="00DF3CB8">
        <w:rPr>
          <w:i/>
        </w:rPr>
        <w:t xml:space="preserve"> F.</w:t>
      </w:r>
      <w:r w:rsidR="000A1A87" w:rsidRPr="00DF3CB8">
        <w:rPr>
          <w:i/>
        </w:rPr>
        <w:t xml:space="preserve"> B</w:t>
      </w:r>
      <w:r w:rsidR="00524B36" w:rsidRPr="00DF3CB8">
        <w:rPr>
          <w:i/>
        </w:rPr>
        <w:t>a</w:t>
      </w:r>
      <w:r w:rsidR="000A1A87" w:rsidRPr="00DF3CB8">
        <w:rPr>
          <w:i/>
        </w:rPr>
        <w:t>rgu</w:t>
      </w:r>
      <w:r w:rsidR="00481B90" w:rsidRPr="00DF3CB8">
        <w:rPr>
          <w:i/>
        </w:rPr>
        <w:t>e</w:t>
      </w:r>
      <w:r w:rsidR="00524B36" w:rsidRPr="00DF3CB8">
        <w:rPr>
          <w:i/>
        </w:rPr>
        <w:t>l</w:t>
      </w:r>
      <w:r w:rsidR="000A1A87" w:rsidRPr="00DF3CB8">
        <w:rPr>
          <w:i/>
        </w:rPr>
        <w:t>lil</w:t>
      </w:r>
    </w:p>
    <w:p w:rsidR="005A0097" w:rsidRPr="005A0097" w:rsidRDefault="005A0097" w:rsidP="005A0097">
      <w:pPr>
        <w:shd w:val="clear" w:color="auto" w:fill="FFFFFF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A24BF9">
        <w:t>Bonnes pratiques de prise en charge du sepsis et résistance antimicrobienne : une solution complète, des outils modernes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5A0097">
        <w:rPr>
          <w:b/>
          <w:i/>
        </w:rPr>
        <w:t>R. Yahi</w:t>
      </w:r>
    </w:p>
    <w:p w:rsidR="008A1289" w:rsidRPr="006D1178" w:rsidRDefault="008A1289" w:rsidP="006D1178">
      <w:pPr>
        <w:ind w:right="-567"/>
        <w:rPr>
          <w:color w:val="C45911" w:themeColor="accent2" w:themeShade="BF"/>
        </w:rPr>
      </w:pPr>
      <w:r>
        <w:rPr>
          <w:b/>
          <w:bCs/>
          <w:i/>
          <w:iCs/>
        </w:rPr>
        <w:t>16h30 – 17h00</w:t>
      </w:r>
      <w:r w:rsidRPr="006F57AE">
        <w:rPr>
          <w:b/>
          <w:bCs/>
          <w:i/>
          <w:iCs/>
        </w:rPr>
        <w:t> : Pause – café et Visite des Posters</w:t>
      </w:r>
    </w:p>
    <w:p w:rsidR="008A1289" w:rsidRPr="00B018FF" w:rsidRDefault="008A1289" w:rsidP="008A1289">
      <w:pPr>
        <w:tabs>
          <w:tab w:val="left" w:pos="1134"/>
        </w:tabs>
        <w:ind w:right="-567"/>
        <w:rPr>
          <w:b/>
          <w:bCs/>
          <w:iCs/>
        </w:rPr>
      </w:pPr>
      <w:r w:rsidRPr="00863AE7">
        <w:rPr>
          <w:b/>
          <w:bCs/>
          <w:iCs/>
        </w:rPr>
        <w:t xml:space="preserve">17h00 – 17h15 : Ouverture officielle : Allocution de Mr le Ministre de la santé </w:t>
      </w:r>
    </w:p>
    <w:p w:rsidR="008A1289" w:rsidRPr="006F57AE" w:rsidRDefault="008A1289" w:rsidP="008A1289">
      <w:pPr>
        <w:ind w:right="-567"/>
        <w:rPr>
          <w:b/>
          <w:bCs/>
          <w:color w:val="002060"/>
        </w:rPr>
      </w:pPr>
      <w:r w:rsidRPr="006F57AE">
        <w:rPr>
          <w:b/>
          <w:bCs/>
          <w:color w:val="002060"/>
        </w:rPr>
        <w:t>1</w:t>
      </w:r>
      <w:r>
        <w:rPr>
          <w:b/>
          <w:bCs/>
          <w:color w:val="002060"/>
        </w:rPr>
        <w:t>7h15</w:t>
      </w:r>
      <w:r w:rsidRPr="006F57AE">
        <w:rPr>
          <w:b/>
          <w:bCs/>
          <w:color w:val="002060"/>
        </w:rPr>
        <w:t xml:space="preserve"> – </w:t>
      </w:r>
      <w:r>
        <w:rPr>
          <w:b/>
          <w:bCs/>
          <w:color w:val="002060"/>
        </w:rPr>
        <w:t>18</w:t>
      </w:r>
      <w:r w:rsidRPr="006F57AE">
        <w:rPr>
          <w:b/>
          <w:bCs/>
          <w:color w:val="002060"/>
        </w:rPr>
        <w:t>h</w:t>
      </w:r>
      <w:r>
        <w:rPr>
          <w:b/>
          <w:bCs/>
          <w:color w:val="002060"/>
        </w:rPr>
        <w:t>30</w:t>
      </w:r>
      <w:r w:rsidRPr="006F57AE">
        <w:rPr>
          <w:b/>
          <w:bCs/>
          <w:color w:val="002060"/>
        </w:rPr>
        <w:t> : Session</w:t>
      </w:r>
      <w:r w:rsidR="005870E3">
        <w:rPr>
          <w:b/>
          <w:bCs/>
          <w:color w:val="002060"/>
        </w:rPr>
        <w:t xml:space="preserve"> 4</w:t>
      </w:r>
      <w:r w:rsidRPr="006F57AE">
        <w:rPr>
          <w:b/>
          <w:bCs/>
          <w:color w:val="002060"/>
        </w:rPr>
        <w:t> : Biodiversité et risque infectieux</w:t>
      </w:r>
    </w:p>
    <w:p w:rsidR="0049016F" w:rsidRPr="00DF3CB8" w:rsidRDefault="00D92F62" w:rsidP="00667FF4">
      <w:pPr>
        <w:ind w:right="-567"/>
        <w:rPr>
          <w:i/>
        </w:rPr>
      </w:pPr>
      <w:r w:rsidRPr="00DF3B36">
        <w:rPr>
          <w:i/>
          <w:u w:val="single"/>
        </w:rPr>
        <w:t>Modérateur</w:t>
      </w:r>
      <w:r w:rsidR="00711668" w:rsidRPr="00DF3B36">
        <w:rPr>
          <w:i/>
          <w:u w:val="single"/>
        </w:rPr>
        <w:t>s</w:t>
      </w:r>
      <w:r w:rsidRPr="00DF3CB8">
        <w:rPr>
          <w:i/>
        </w:rPr>
        <w:t> : A</w:t>
      </w:r>
      <w:r w:rsidR="00535FD2" w:rsidRPr="00DF3CB8">
        <w:rPr>
          <w:i/>
        </w:rPr>
        <w:t xml:space="preserve">. </w:t>
      </w:r>
      <w:r w:rsidRPr="00DF3CB8">
        <w:rPr>
          <w:i/>
        </w:rPr>
        <w:t>A</w:t>
      </w:r>
      <w:r w:rsidR="0049016F" w:rsidRPr="00DF3CB8">
        <w:rPr>
          <w:i/>
        </w:rPr>
        <w:t>yadi</w:t>
      </w:r>
      <w:r w:rsidR="00535FD2" w:rsidRPr="003467D5">
        <w:rPr>
          <w:i/>
        </w:rPr>
        <w:t xml:space="preserve">, </w:t>
      </w:r>
      <w:r w:rsidR="00D32557" w:rsidRPr="003467D5">
        <w:rPr>
          <w:i/>
        </w:rPr>
        <w:t>H. Triki</w:t>
      </w:r>
      <w:r w:rsidR="00A5755F" w:rsidRPr="003467D5">
        <w:rPr>
          <w:i/>
        </w:rPr>
        <w:t>,</w:t>
      </w:r>
      <w:r w:rsidR="00A5755F" w:rsidRPr="00DF3CB8">
        <w:rPr>
          <w:i/>
        </w:rPr>
        <w:t xml:space="preserve"> </w:t>
      </w:r>
      <w:r w:rsidR="00535FD2" w:rsidRPr="00DF3CB8">
        <w:rPr>
          <w:i/>
        </w:rPr>
        <w:t xml:space="preserve">J P. </w:t>
      </w:r>
      <w:r w:rsidR="00A5755F" w:rsidRPr="00DF3CB8">
        <w:rPr>
          <w:i/>
        </w:rPr>
        <w:t>Stahl</w:t>
      </w:r>
    </w:p>
    <w:p w:rsidR="003247F2" w:rsidRPr="00A76465" w:rsidRDefault="003247F2" w:rsidP="00052EE4">
      <w:pPr>
        <w:ind w:right="-567"/>
      </w:pPr>
      <w:r w:rsidRPr="00A76465">
        <w:t xml:space="preserve">- Bioécologie des vecteurs des maladies transmissibles 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D92F62" w:rsidRPr="005A0097">
        <w:rPr>
          <w:b/>
          <w:i/>
        </w:rPr>
        <w:t>A</w:t>
      </w:r>
      <w:r w:rsidR="00462E9C" w:rsidRPr="005A0097">
        <w:rPr>
          <w:b/>
          <w:i/>
        </w:rPr>
        <w:t>.</w:t>
      </w:r>
      <w:r w:rsidR="00D92F62" w:rsidRPr="005A0097">
        <w:rPr>
          <w:b/>
          <w:i/>
        </w:rPr>
        <w:t xml:space="preserve"> Izri</w:t>
      </w:r>
    </w:p>
    <w:p w:rsidR="005A0097" w:rsidRDefault="001B1AC2" w:rsidP="005A0097">
      <w:pPr>
        <w:ind w:right="-567"/>
      </w:pPr>
      <w:r>
        <w:t>- Lutte anti</w:t>
      </w:r>
      <w:r w:rsidR="0055489D" w:rsidRPr="00A76465">
        <w:t>vectorielle</w:t>
      </w:r>
      <w:r w:rsidR="005A0097">
        <w:t xml:space="preserve"> en Tunisie 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D92F62" w:rsidRPr="005A0097">
        <w:rPr>
          <w:b/>
          <w:i/>
        </w:rPr>
        <w:t>S</w:t>
      </w:r>
      <w:r w:rsidR="00462E9C" w:rsidRPr="005A0097">
        <w:rPr>
          <w:b/>
          <w:i/>
        </w:rPr>
        <w:t>.</w:t>
      </w:r>
      <w:r w:rsidR="00D92F62" w:rsidRPr="005A0097">
        <w:rPr>
          <w:b/>
          <w:i/>
        </w:rPr>
        <w:t xml:space="preserve"> Abidi</w:t>
      </w:r>
    </w:p>
    <w:p w:rsidR="00A2189E" w:rsidRPr="005A0097" w:rsidRDefault="003247F2" w:rsidP="005A0097">
      <w:pPr>
        <w:ind w:right="-567"/>
      </w:pPr>
      <w:r w:rsidRPr="00A76465">
        <w:t xml:space="preserve">- </w:t>
      </w:r>
      <w:r w:rsidRPr="00A07E0C">
        <w:t>Impact</w:t>
      </w:r>
      <w:r w:rsidRPr="00A76465">
        <w:t xml:space="preserve"> des acariens en pathologie humaine</w:t>
      </w:r>
      <w:r w:rsidR="005A0097">
        <w:t xml:space="preserve"> 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D92F62" w:rsidRPr="005A0097">
        <w:rPr>
          <w:b/>
          <w:i/>
        </w:rPr>
        <w:t>A</w:t>
      </w:r>
      <w:r w:rsidR="00462E9C" w:rsidRPr="005A0097">
        <w:rPr>
          <w:b/>
          <w:i/>
        </w:rPr>
        <w:t>.</w:t>
      </w:r>
      <w:r w:rsidR="00D92F62" w:rsidRPr="005A0097">
        <w:rPr>
          <w:b/>
          <w:i/>
        </w:rPr>
        <w:t xml:space="preserve"> Izri</w:t>
      </w:r>
    </w:p>
    <w:p w:rsidR="003247F2" w:rsidRPr="002C020E" w:rsidRDefault="003247F2" w:rsidP="00ED2334">
      <w:pPr>
        <w:ind w:right="-567"/>
        <w:rPr>
          <w:b/>
          <w:u w:val="single"/>
        </w:rPr>
      </w:pPr>
      <w:r w:rsidRPr="002C020E">
        <w:rPr>
          <w:b/>
          <w:u w:val="single"/>
        </w:rPr>
        <w:lastRenderedPageBreak/>
        <w:t>Vendredi 10 – 5 – 2024</w:t>
      </w:r>
    </w:p>
    <w:p w:rsidR="003247F2" w:rsidRPr="002C020E" w:rsidRDefault="003247F2" w:rsidP="005870E3">
      <w:pPr>
        <w:ind w:right="-709"/>
        <w:rPr>
          <w:b/>
          <w:bCs/>
          <w:color w:val="002060"/>
        </w:rPr>
      </w:pPr>
      <w:r w:rsidRPr="002C020E">
        <w:rPr>
          <w:b/>
          <w:bCs/>
          <w:color w:val="002060"/>
        </w:rPr>
        <w:t>08h</w:t>
      </w:r>
      <w:r w:rsidR="00137192">
        <w:rPr>
          <w:b/>
          <w:bCs/>
          <w:color w:val="002060"/>
        </w:rPr>
        <w:t>15</w:t>
      </w:r>
      <w:r w:rsidRPr="002C020E">
        <w:rPr>
          <w:b/>
          <w:bCs/>
          <w:color w:val="002060"/>
        </w:rPr>
        <w:t xml:space="preserve"> – 09h</w:t>
      </w:r>
      <w:r w:rsidR="00524B36" w:rsidRPr="002C020E">
        <w:rPr>
          <w:b/>
          <w:bCs/>
          <w:color w:val="002060"/>
        </w:rPr>
        <w:t>45 :</w:t>
      </w:r>
      <w:r w:rsidRPr="002C020E">
        <w:rPr>
          <w:b/>
          <w:bCs/>
          <w:color w:val="002060"/>
        </w:rPr>
        <w:t xml:space="preserve"> </w:t>
      </w:r>
      <w:r w:rsidR="005870E3" w:rsidRPr="002C020E">
        <w:rPr>
          <w:b/>
          <w:bCs/>
          <w:color w:val="002060"/>
        </w:rPr>
        <w:t xml:space="preserve">Session 5 </w:t>
      </w:r>
      <w:r w:rsidRPr="002C020E">
        <w:rPr>
          <w:b/>
          <w:bCs/>
          <w:color w:val="002060"/>
        </w:rPr>
        <w:t>: Apport et attitude face aux nouvelles techniques du diagnostic microbiologique</w:t>
      </w:r>
    </w:p>
    <w:p w:rsidR="007E3FAE" w:rsidRPr="00DF3CB8" w:rsidRDefault="007E3FAE" w:rsidP="007E3FAE">
      <w:pPr>
        <w:ind w:right="-567"/>
        <w:rPr>
          <w:i/>
        </w:rPr>
      </w:pPr>
      <w:r w:rsidRPr="00DF3B36">
        <w:rPr>
          <w:i/>
          <w:u w:val="single"/>
        </w:rPr>
        <w:t>Modérateur</w:t>
      </w:r>
      <w:r w:rsidR="00711668" w:rsidRPr="00DF3B36">
        <w:rPr>
          <w:i/>
          <w:u w:val="single"/>
        </w:rPr>
        <w:t>s</w:t>
      </w:r>
      <w:r w:rsidR="00524B36" w:rsidRPr="00DF3CB8">
        <w:rPr>
          <w:i/>
        </w:rPr>
        <w:t> : B</w:t>
      </w:r>
      <w:r w:rsidR="006439ED" w:rsidRPr="00DF3CB8">
        <w:rPr>
          <w:i/>
        </w:rPr>
        <w:t>.</w:t>
      </w:r>
      <w:r w:rsidR="00C640ED" w:rsidRPr="00DF3CB8">
        <w:rPr>
          <w:i/>
        </w:rPr>
        <w:t xml:space="preserve"> </w:t>
      </w:r>
      <w:r w:rsidR="004065D9" w:rsidRPr="00DF3CB8">
        <w:rPr>
          <w:i/>
        </w:rPr>
        <w:t>Mnif</w:t>
      </w:r>
      <w:r w:rsidRPr="00DF3CB8">
        <w:rPr>
          <w:i/>
        </w:rPr>
        <w:t xml:space="preserve">, </w:t>
      </w:r>
      <w:r w:rsidR="004065D9" w:rsidRPr="00DF3CB8">
        <w:rPr>
          <w:i/>
        </w:rPr>
        <w:t>O</w:t>
      </w:r>
      <w:r w:rsidR="006439ED" w:rsidRPr="00DF3CB8">
        <w:rPr>
          <w:i/>
        </w:rPr>
        <w:t>.</w:t>
      </w:r>
      <w:r w:rsidR="004065D9" w:rsidRPr="00DF3CB8">
        <w:rPr>
          <w:i/>
        </w:rPr>
        <w:t xml:space="preserve"> B</w:t>
      </w:r>
      <w:r w:rsidR="00412F82" w:rsidRPr="00DF3CB8">
        <w:rPr>
          <w:i/>
        </w:rPr>
        <w:t>ahri</w:t>
      </w:r>
      <w:r w:rsidRPr="00DF3CB8">
        <w:rPr>
          <w:i/>
        </w:rPr>
        <w:t xml:space="preserve">, </w:t>
      </w:r>
      <w:r w:rsidR="001576AE" w:rsidRPr="00DF3CB8">
        <w:rPr>
          <w:i/>
        </w:rPr>
        <w:t>H</w:t>
      </w:r>
      <w:r w:rsidR="006439ED" w:rsidRPr="00DF3CB8">
        <w:rPr>
          <w:i/>
        </w:rPr>
        <w:t>.</w:t>
      </w:r>
      <w:r w:rsidR="001576AE" w:rsidRPr="00DF3CB8">
        <w:rPr>
          <w:i/>
        </w:rPr>
        <w:t xml:space="preserve"> Trabelsi</w:t>
      </w:r>
    </w:p>
    <w:p w:rsidR="003247F2" w:rsidRDefault="00A2189E" w:rsidP="00BC4252">
      <w:pPr>
        <w:ind w:right="-567"/>
        <w:rPr>
          <w:b/>
          <w:i/>
        </w:rPr>
      </w:pPr>
      <w:r w:rsidRPr="002C020E">
        <w:t>- PCR multiplex : Actuali</w:t>
      </w:r>
      <w:r w:rsidR="005A0097">
        <w:t>tés et expériences tunisiennes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A0097">
        <w:tab/>
      </w:r>
      <w:r w:rsidRPr="005A0097">
        <w:rPr>
          <w:b/>
          <w:i/>
        </w:rPr>
        <w:t>S. Gargouri</w:t>
      </w:r>
    </w:p>
    <w:p w:rsidR="00C92C9B" w:rsidRPr="004F434E" w:rsidRDefault="00C92C9B" w:rsidP="00BC4252">
      <w:pPr>
        <w:ind w:right="-567"/>
        <w:rPr>
          <w:rFonts w:cstheme="minorHAnsi"/>
          <w:b/>
          <w:i/>
        </w:rPr>
      </w:pPr>
      <w:r w:rsidRPr="00C92C9B">
        <w:rPr>
          <w:rFonts w:cstheme="minorHAnsi"/>
          <w:bCs/>
          <w:i/>
          <w:sz w:val="24"/>
          <w:szCs w:val="24"/>
        </w:rPr>
        <w:t>-</w:t>
      </w:r>
      <w:r w:rsidRPr="004F434E">
        <w:rPr>
          <w:rFonts w:cstheme="minorHAnsi"/>
          <w:bCs/>
          <w:iCs/>
        </w:rPr>
        <w:t xml:space="preserve">La NGS pour le diagnostic et la surveillance des maladies virales : </w:t>
      </w:r>
      <w:r w:rsidR="00137192" w:rsidRPr="004F434E">
        <w:rPr>
          <w:rFonts w:cstheme="minorHAnsi"/>
          <w:bCs/>
          <w:iCs/>
        </w:rPr>
        <w:t xml:space="preserve">  </w:t>
      </w:r>
      <w:r w:rsidRPr="004F434E">
        <w:rPr>
          <w:rFonts w:cstheme="minorHAnsi"/>
          <w:bCs/>
          <w:iCs/>
        </w:rPr>
        <w:t xml:space="preserve">              </w:t>
      </w:r>
      <w:r w:rsidR="00137192" w:rsidRPr="004F434E">
        <w:rPr>
          <w:rFonts w:cstheme="minorHAnsi"/>
          <w:bCs/>
          <w:iCs/>
        </w:rPr>
        <w:t xml:space="preserve">   </w:t>
      </w:r>
      <w:r w:rsidRPr="004F434E">
        <w:rPr>
          <w:rFonts w:cstheme="minorHAnsi"/>
          <w:bCs/>
          <w:iCs/>
        </w:rPr>
        <w:t xml:space="preserve">  </w:t>
      </w:r>
      <w:r w:rsidR="00137192" w:rsidRPr="004F434E">
        <w:rPr>
          <w:rFonts w:cstheme="minorHAnsi"/>
          <w:bCs/>
          <w:iCs/>
        </w:rPr>
        <w:t xml:space="preserve">      </w:t>
      </w:r>
      <w:r w:rsidRPr="004F434E">
        <w:rPr>
          <w:rFonts w:cstheme="minorHAnsi"/>
          <w:bCs/>
          <w:iCs/>
        </w:rPr>
        <w:t xml:space="preserve"> </w:t>
      </w:r>
      <w:r w:rsidR="004F434E">
        <w:rPr>
          <w:rFonts w:cstheme="minorHAnsi"/>
          <w:bCs/>
          <w:iCs/>
        </w:rPr>
        <w:t xml:space="preserve">            </w:t>
      </w:r>
      <w:r w:rsidR="00137192" w:rsidRPr="004F434E">
        <w:rPr>
          <w:rFonts w:cstheme="minorHAnsi"/>
          <w:b/>
          <w:i/>
        </w:rPr>
        <w:t>S.Haddad</w:t>
      </w:r>
    </w:p>
    <w:p w:rsidR="00C92C9B" w:rsidRPr="004F434E" w:rsidRDefault="00C92C9B" w:rsidP="00BC4252">
      <w:pPr>
        <w:ind w:right="-567"/>
        <w:rPr>
          <w:rFonts w:cstheme="minorHAnsi"/>
          <w:b/>
          <w:i/>
        </w:rPr>
      </w:pPr>
      <w:r w:rsidRPr="004F434E">
        <w:rPr>
          <w:rFonts w:cstheme="minorHAnsi"/>
          <w:bCs/>
          <w:iCs/>
        </w:rPr>
        <w:t xml:space="preserve">               Expérience du l’institut pasteur de Tunis</w:t>
      </w:r>
      <w:r w:rsidR="00137192" w:rsidRPr="004F434E">
        <w:rPr>
          <w:rFonts w:cstheme="minorHAnsi"/>
          <w:bCs/>
          <w:iCs/>
        </w:rPr>
        <w:t xml:space="preserve">                                                               </w:t>
      </w:r>
      <w:r w:rsidR="004F434E">
        <w:rPr>
          <w:rFonts w:cstheme="minorHAnsi"/>
          <w:bCs/>
          <w:iCs/>
        </w:rPr>
        <w:t xml:space="preserve">         </w:t>
      </w:r>
      <w:r w:rsidR="00137192" w:rsidRPr="004F434E">
        <w:rPr>
          <w:rFonts w:cstheme="minorHAnsi"/>
          <w:b/>
          <w:i/>
        </w:rPr>
        <w:t>H.Triki</w:t>
      </w:r>
    </w:p>
    <w:p w:rsidR="00A2189E" w:rsidRDefault="003247F2" w:rsidP="00CC28A3">
      <w:pPr>
        <w:ind w:right="-567"/>
      </w:pPr>
      <w:r w:rsidRPr="002C020E">
        <w:t xml:space="preserve">- </w:t>
      </w:r>
      <w:r w:rsidR="00081EA6" w:rsidRPr="002C020E">
        <w:t>Métagénomique</w:t>
      </w:r>
      <w:r w:rsidRPr="002C020E">
        <w:t xml:space="preserve"> dans le diagnostic</w:t>
      </w:r>
      <w:r w:rsidR="001B1AC2" w:rsidRPr="002C020E">
        <w:t xml:space="preserve"> des m</w:t>
      </w:r>
      <w:r w:rsidR="005A0097">
        <w:t xml:space="preserve">aladies infectieuses 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="00524B36" w:rsidRPr="005A0097">
        <w:rPr>
          <w:b/>
          <w:i/>
        </w:rPr>
        <w:t>T</w:t>
      </w:r>
      <w:r w:rsidR="006439ED" w:rsidRPr="005A0097">
        <w:rPr>
          <w:b/>
          <w:i/>
        </w:rPr>
        <w:t>.</w:t>
      </w:r>
      <w:r w:rsidR="00524B36" w:rsidRPr="005A0097">
        <w:rPr>
          <w:b/>
          <w:i/>
        </w:rPr>
        <w:t xml:space="preserve"> Ferreira</w:t>
      </w:r>
    </w:p>
    <w:p w:rsidR="0043724E" w:rsidRPr="005A0097" w:rsidRDefault="00A2189E" w:rsidP="00CC28A3">
      <w:pPr>
        <w:ind w:right="-567"/>
        <w:rPr>
          <w:b/>
          <w:i/>
        </w:rPr>
      </w:pPr>
      <w:r w:rsidRPr="002C020E">
        <w:t>- Surveillance des émergences par</w:t>
      </w:r>
      <w:r w:rsidR="005A0097">
        <w:t xml:space="preserve"> séquençage à haut débit</w:t>
      </w:r>
      <w:r w:rsidR="005A0097">
        <w:tab/>
      </w:r>
      <w:r w:rsidR="005A0097">
        <w:tab/>
      </w:r>
      <w:r w:rsidR="005A0097">
        <w:tab/>
      </w:r>
      <w:r w:rsidR="005A0097">
        <w:tab/>
      </w:r>
      <w:r w:rsidRPr="005A0097">
        <w:rPr>
          <w:b/>
          <w:i/>
        </w:rPr>
        <w:t>C. Rodriguez</w:t>
      </w:r>
    </w:p>
    <w:p w:rsidR="009162AD" w:rsidRPr="009F4DD1" w:rsidRDefault="009162AD" w:rsidP="002C020E">
      <w:pPr>
        <w:ind w:right="-567"/>
        <w:rPr>
          <w:color w:val="C45911" w:themeColor="accent2" w:themeShade="BF"/>
        </w:rPr>
      </w:pPr>
      <w:r w:rsidRPr="009F4DD1">
        <w:rPr>
          <w:b/>
          <w:bCs/>
          <w:color w:val="C45911" w:themeColor="accent2" w:themeShade="BF"/>
        </w:rPr>
        <w:t>09h45 – 10h30</w:t>
      </w:r>
      <w:r w:rsidRPr="009F4DD1">
        <w:rPr>
          <w:b/>
          <w:bCs/>
          <w:color w:val="C45911" w:themeColor="accent2" w:themeShade="BF"/>
        </w:rPr>
        <w:tab/>
        <w:t xml:space="preserve">: Symposium </w:t>
      </w:r>
      <w:r w:rsidR="005A0097" w:rsidRPr="009F4DD1">
        <w:rPr>
          <w:b/>
          <w:bCs/>
          <w:color w:val="C45911" w:themeColor="accent2" w:themeShade="BF"/>
        </w:rPr>
        <w:t>MMM</w:t>
      </w:r>
    </w:p>
    <w:p w:rsidR="000D02D3" w:rsidRDefault="00624C2A" w:rsidP="009162AD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> : H</w:t>
      </w:r>
      <w:r w:rsidR="006439ED" w:rsidRPr="00DF3CB8">
        <w:rPr>
          <w:i/>
        </w:rPr>
        <w:t>.</w:t>
      </w:r>
      <w:r w:rsidRPr="00DF3CB8">
        <w:rPr>
          <w:i/>
        </w:rPr>
        <w:t xml:space="preserve"> Battikh, L</w:t>
      </w:r>
      <w:r w:rsidR="006439ED" w:rsidRPr="00DF3CB8">
        <w:rPr>
          <w:i/>
        </w:rPr>
        <w:t>.</w:t>
      </w:r>
      <w:r w:rsidRPr="00DF3CB8">
        <w:rPr>
          <w:i/>
        </w:rPr>
        <w:t xml:space="preserve"> Thabet, N</w:t>
      </w:r>
      <w:r w:rsidR="006439ED" w:rsidRPr="00DF3CB8">
        <w:rPr>
          <w:i/>
        </w:rPr>
        <w:t>.</w:t>
      </w:r>
      <w:r w:rsidRPr="00DF3CB8">
        <w:rPr>
          <w:i/>
        </w:rPr>
        <w:t xml:space="preserve"> Soraa</w:t>
      </w:r>
    </w:p>
    <w:p w:rsidR="005A0097" w:rsidRDefault="005A0097" w:rsidP="00533A3C">
      <w:pPr>
        <w:ind w:right="-567"/>
        <w:rPr>
          <w:b/>
          <w:i/>
        </w:rPr>
      </w:pPr>
      <w:r w:rsidRPr="005A0097">
        <w:t>Place de la Spectrométrie de masse MALDI TOF dans le diagnostic microbiologique et apport de la technique à l’optimisation du flux de travail : du principe à la pratique</w:t>
      </w:r>
      <w:r>
        <w:t xml:space="preserve"> </w:t>
      </w:r>
      <w:r>
        <w:tab/>
      </w:r>
      <w:r w:rsidR="00533A3C">
        <w:rPr>
          <w:b/>
          <w:i/>
        </w:rPr>
        <w:t>Claude Malibat -</w:t>
      </w:r>
      <w:r w:rsidRPr="005A0097">
        <w:rPr>
          <w:b/>
          <w:i/>
        </w:rPr>
        <w:t>M. Chadli</w:t>
      </w:r>
    </w:p>
    <w:p w:rsidR="009162AD" w:rsidRPr="009F4DD1" w:rsidRDefault="006D1178" w:rsidP="009162AD">
      <w:pPr>
        <w:ind w:right="-567"/>
        <w:rPr>
          <w:b/>
          <w:bCs/>
          <w:i/>
          <w:iCs/>
        </w:rPr>
      </w:pPr>
      <w:r w:rsidRPr="009F4DD1">
        <w:rPr>
          <w:b/>
          <w:bCs/>
          <w:i/>
          <w:iCs/>
        </w:rPr>
        <w:t>10h30 – 10h5</w:t>
      </w:r>
      <w:r w:rsidR="001B1AC2" w:rsidRPr="009F4DD1">
        <w:rPr>
          <w:b/>
          <w:bCs/>
          <w:i/>
          <w:iCs/>
        </w:rPr>
        <w:t>0 : Pause-café</w:t>
      </w:r>
      <w:r w:rsidR="009162AD" w:rsidRPr="009F4DD1">
        <w:rPr>
          <w:b/>
          <w:bCs/>
          <w:i/>
          <w:iCs/>
        </w:rPr>
        <w:t xml:space="preserve"> et visite des Posters</w:t>
      </w:r>
    </w:p>
    <w:p w:rsidR="009F4DD1" w:rsidRDefault="006D1178" w:rsidP="009162AD">
      <w:pPr>
        <w:ind w:right="-567"/>
        <w:rPr>
          <w:b/>
          <w:bCs/>
          <w:color w:val="C45911" w:themeColor="accent2" w:themeShade="BF"/>
        </w:rPr>
      </w:pPr>
      <w:r w:rsidRPr="009F4DD1">
        <w:rPr>
          <w:b/>
          <w:bCs/>
          <w:color w:val="C45911" w:themeColor="accent2" w:themeShade="BF"/>
        </w:rPr>
        <w:t>10</w:t>
      </w:r>
      <w:r w:rsidR="009F4DD1">
        <w:rPr>
          <w:b/>
          <w:bCs/>
          <w:color w:val="C45911" w:themeColor="accent2" w:themeShade="BF"/>
        </w:rPr>
        <w:t>h50 – 11h30</w:t>
      </w:r>
      <w:r w:rsidR="009F4DD1">
        <w:rPr>
          <w:b/>
          <w:bCs/>
          <w:color w:val="C45911" w:themeColor="accent2" w:themeShade="BF"/>
        </w:rPr>
        <w:tab/>
        <w:t>: Symposium Gilead</w:t>
      </w:r>
    </w:p>
    <w:p w:rsidR="008553D2" w:rsidRPr="00DF3CB8" w:rsidRDefault="004C7414" w:rsidP="009162AD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> : A. Bouratbine</w:t>
      </w:r>
      <w:r w:rsidR="008553D2" w:rsidRPr="00DF3CB8">
        <w:rPr>
          <w:i/>
        </w:rPr>
        <w:t>, R</w:t>
      </w:r>
      <w:r w:rsidR="006439ED" w:rsidRPr="00DF3CB8">
        <w:rPr>
          <w:i/>
        </w:rPr>
        <w:t>.</w:t>
      </w:r>
      <w:r w:rsidR="008553D2" w:rsidRPr="00DF3CB8">
        <w:rPr>
          <w:i/>
        </w:rPr>
        <w:t xml:space="preserve"> Abdelmalek</w:t>
      </w:r>
      <w:r w:rsidR="00F56C9D">
        <w:rPr>
          <w:i/>
        </w:rPr>
        <w:t>, N. Belaba</w:t>
      </w:r>
      <w:r w:rsidR="003467D5">
        <w:rPr>
          <w:i/>
        </w:rPr>
        <w:t>s</w:t>
      </w:r>
    </w:p>
    <w:p w:rsidR="009F4DD1" w:rsidRPr="009F4DD1" w:rsidRDefault="009F4DD1" w:rsidP="009162AD">
      <w:pPr>
        <w:ind w:right="-567"/>
        <w:rPr>
          <w:b/>
          <w:bCs/>
          <w:i/>
        </w:rPr>
      </w:pPr>
      <w:r w:rsidRPr="009F4DD1">
        <w:rPr>
          <w:bCs/>
        </w:rPr>
        <w:t>Les Leishmanioses en Tunisie : Etat des lieux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F4DD1">
        <w:rPr>
          <w:b/>
          <w:bCs/>
          <w:i/>
        </w:rPr>
        <w:t>K.</w:t>
      </w:r>
      <w:r w:rsidR="00A51359">
        <w:rPr>
          <w:b/>
          <w:bCs/>
          <w:i/>
        </w:rPr>
        <w:t xml:space="preserve"> </w:t>
      </w:r>
      <w:r w:rsidRPr="009F4DD1">
        <w:rPr>
          <w:b/>
          <w:bCs/>
          <w:i/>
        </w:rPr>
        <w:t>Aoun</w:t>
      </w:r>
    </w:p>
    <w:p w:rsidR="00C92C9B" w:rsidRDefault="00C92C9B" w:rsidP="00C92C9B">
      <w:pPr>
        <w:ind w:right="-567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11h30</w:t>
      </w:r>
      <w:r w:rsidR="006E7201">
        <w:rPr>
          <w:b/>
          <w:bCs/>
          <w:color w:val="C45911" w:themeColor="accent2" w:themeShade="BF"/>
        </w:rPr>
        <w:t>-11h50</w:t>
      </w:r>
      <w:r>
        <w:rPr>
          <w:b/>
          <w:bCs/>
          <w:color w:val="C45911" w:themeColor="accent2" w:themeShade="BF"/>
        </w:rPr>
        <w:tab/>
        <w:t>: Symposium Opalia Recordati</w:t>
      </w:r>
    </w:p>
    <w:p w:rsidR="00C92C9B" w:rsidRPr="00C92C9B" w:rsidRDefault="00C92C9B" w:rsidP="00C92C9B">
      <w:pPr>
        <w:ind w:right="-567"/>
      </w:pPr>
      <w:r w:rsidRPr="00C92C9B">
        <w:t>Lévofloxacine,</w:t>
      </w:r>
      <w:r>
        <w:t xml:space="preserve"> </w:t>
      </w:r>
      <w:r w:rsidRPr="00C92C9B">
        <w:t xml:space="preserve">il est temps de passer au 750mg              </w:t>
      </w:r>
      <w:r w:rsidR="006E7201">
        <w:t xml:space="preserve">                                              </w:t>
      </w:r>
      <w:r w:rsidRPr="00C92C9B">
        <w:t xml:space="preserve"> </w:t>
      </w:r>
      <w:r w:rsidR="004F434E">
        <w:t xml:space="preserve">   </w:t>
      </w:r>
      <w:r w:rsidRPr="00C92C9B">
        <w:t xml:space="preserve"> </w:t>
      </w:r>
      <w:r w:rsidR="006E7201">
        <w:rPr>
          <w:b/>
          <w:i/>
        </w:rPr>
        <w:t>R. Abdelmalek</w:t>
      </w:r>
    </w:p>
    <w:p w:rsidR="009162AD" w:rsidRPr="009F4DD1" w:rsidRDefault="006D1178" w:rsidP="009162AD">
      <w:pPr>
        <w:ind w:right="-567"/>
        <w:rPr>
          <w:b/>
          <w:bCs/>
          <w:color w:val="002060"/>
        </w:rPr>
      </w:pPr>
      <w:r w:rsidRPr="009F4DD1">
        <w:rPr>
          <w:b/>
          <w:bCs/>
          <w:color w:val="002060"/>
        </w:rPr>
        <w:t>11h</w:t>
      </w:r>
      <w:r w:rsidR="006E7201">
        <w:rPr>
          <w:b/>
          <w:bCs/>
          <w:color w:val="002060"/>
        </w:rPr>
        <w:t>5</w:t>
      </w:r>
      <w:r w:rsidRPr="009F4DD1">
        <w:rPr>
          <w:b/>
          <w:bCs/>
          <w:color w:val="002060"/>
        </w:rPr>
        <w:t>0 – 13h00</w:t>
      </w:r>
      <w:r w:rsidR="009162AD" w:rsidRPr="009F4DD1">
        <w:rPr>
          <w:b/>
          <w:bCs/>
          <w:color w:val="002060"/>
        </w:rPr>
        <w:t xml:space="preserve"> : </w:t>
      </w:r>
      <w:r w:rsidR="008C265D" w:rsidRPr="009F4DD1">
        <w:rPr>
          <w:b/>
          <w:bCs/>
          <w:color w:val="002060"/>
        </w:rPr>
        <w:t>Session 6</w:t>
      </w:r>
      <w:r w:rsidR="006A5D8C" w:rsidRPr="009F4DD1">
        <w:rPr>
          <w:b/>
          <w:bCs/>
          <w:color w:val="002060"/>
        </w:rPr>
        <w:t> : Bon usage des antibiotiques</w:t>
      </w:r>
    </w:p>
    <w:p w:rsidR="007E3FAE" w:rsidRPr="00DF3B36" w:rsidRDefault="007E3FAE" w:rsidP="00BC4252">
      <w:pPr>
        <w:ind w:right="-567"/>
        <w:rPr>
          <w:i/>
        </w:rPr>
      </w:pPr>
      <w:r w:rsidRPr="00DF3B36">
        <w:rPr>
          <w:i/>
          <w:u w:val="single"/>
        </w:rPr>
        <w:t>Modérateur</w:t>
      </w:r>
      <w:r w:rsidR="00711668" w:rsidRPr="00DF3B36">
        <w:rPr>
          <w:i/>
          <w:u w:val="single"/>
        </w:rPr>
        <w:t>s</w:t>
      </w:r>
      <w:r w:rsidRPr="00DF3B36">
        <w:rPr>
          <w:i/>
        </w:rPr>
        <w:t> :</w:t>
      </w:r>
      <w:r w:rsidR="003A7CC4" w:rsidRPr="003A7CC4">
        <w:rPr>
          <w:i/>
        </w:rPr>
        <w:t xml:space="preserve"> </w:t>
      </w:r>
      <w:r w:rsidR="003A7CC4" w:rsidRPr="00DF3B36">
        <w:rPr>
          <w:i/>
        </w:rPr>
        <w:t>M. Ben Jemâa,</w:t>
      </w:r>
      <w:r w:rsidR="003A7CC4">
        <w:rPr>
          <w:i/>
        </w:rPr>
        <w:t xml:space="preserve"> </w:t>
      </w:r>
      <w:r w:rsidR="003A7CC4" w:rsidRPr="00DF3B36">
        <w:rPr>
          <w:i/>
        </w:rPr>
        <w:t>M. Yousfi</w:t>
      </w:r>
      <w:r w:rsidR="003A7CC4">
        <w:rPr>
          <w:i/>
        </w:rPr>
        <w:t xml:space="preserve">, </w:t>
      </w:r>
      <w:r w:rsidR="004065D9" w:rsidRPr="00DF3B36">
        <w:rPr>
          <w:i/>
        </w:rPr>
        <w:t>I</w:t>
      </w:r>
      <w:r w:rsidR="006439ED" w:rsidRPr="00DF3B36">
        <w:rPr>
          <w:i/>
        </w:rPr>
        <w:t>.</w:t>
      </w:r>
      <w:r w:rsidR="00DF3B36" w:rsidRPr="00DF3B36">
        <w:rPr>
          <w:i/>
        </w:rPr>
        <w:t xml:space="preserve"> </w:t>
      </w:r>
      <w:r w:rsidR="004065D9" w:rsidRPr="00DF3B36">
        <w:rPr>
          <w:i/>
        </w:rPr>
        <w:t>Boutiba</w:t>
      </w:r>
    </w:p>
    <w:p w:rsidR="003247F2" w:rsidRPr="009F4DD1" w:rsidRDefault="003247F2" w:rsidP="00B14F26">
      <w:pPr>
        <w:ind w:right="-567"/>
      </w:pPr>
      <w:r w:rsidRPr="009F4DD1">
        <w:t>- Place</w:t>
      </w:r>
      <w:r w:rsidR="004065D9" w:rsidRPr="009F4DD1">
        <w:t xml:space="preserve"> des associations </w:t>
      </w:r>
      <w:r w:rsidR="009F4DD1">
        <w:t>d’antibiotiques</w:t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4C7414" w:rsidRPr="009F4DD1">
        <w:rPr>
          <w:b/>
          <w:i/>
        </w:rPr>
        <w:t xml:space="preserve">I. </w:t>
      </w:r>
      <w:r w:rsidR="004065D9" w:rsidRPr="009F4DD1">
        <w:rPr>
          <w:b/>
          <w:i/>
        </w:rPr>
        <w:t>Kooli</w:t>
      </w:r>
    </w:p>
    <w:p w:rsidR="003247F2" w:rsidRPr="009F4DD1" w:rsidRDefault="003247F2" w:rsidP="00BC4252">
      <w:pPr>
        <w:ind w:right="-567"/>
      </w:pPr>
      <w:r w:rsidRPr="009F4DD1">
        <w:t xml:space="preserve">- </w:t>
      </w:r>
      <w:r w:rsidR="00034F96" w:rsidRPr="009F4DD1">
        <w:t xml:space="preserve">Les fausses </w:t>
      </w:r>
      <w:r w:rsidR="004065D9" w:rsidRPr="009F4DD1">
        <w:t xml:space="preserve">bonnes idées en </w:t>
      </w:r>
      <w:r w:rsidR="009F4DD1">
        <w:t>antibiothérapie</w:t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7F3E8B" w:rsidRPr="009F4DD1">
        <w:rPr>
          <w:b/>
          <w:i/>
        </w:rPr>
        <w:t>JP. Stahl</w:t>
      </w:r>
    </w:p>
    <w:p w:rsidR="003247F2" w:rsidRPr="009F4DD1" w:rsidRDefault="004065D9" w:rsidP="00086618">
      <w:pPr>
        <w:ind w:right="-567"/>
        <w:rPr>
          <w:b/>
          <w:i/>
        </w:rPr>
      </w:pPr>
      <w:r w:rsidRPr="009F4DD1">
        <w:t xml:space="preserve">- </w:t>
      </w:r>
      <w:r w:rsidR="00723FCF" w:rsidRPr="009F4DD1">
        <w:t xml:space="preserve">Antibiothérapie en 2024 : </w:t>
      </w:r>
      <w:r w:rsidRPr="009F4DD1">
        <w:t>Pour quelle durée</w:t>
      </w:r>
      <w:r w:rsidR="009F4DD1">
        <w:t xml:space="preserve"> ? </w:t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4C7414" w:rsidRPr="009F4DD1">
        <w:rPr>
          <w:b/>
          <w:i/>
        </w:rPr>
        <w:t>M.</w:t>
      </w:r>
      <w:r w:rsidRPr="009F4DD1">
        <w:rPr>
          <w:b/>
          <w:i/>
        </w:rPr>
        <w:t xml:space="preserve"> Koubâa</w:t>
      </w:r>
    </w:p>
    <w:p w:rsidR="003247F2" w:rsidRPr="009F4DD1" w:rsidRDefault="00143A96" w:rsidP="00BC4252">
      <w:pPr>
        <w:ind w:right="-567"/>
        <w:rPr>
          <w:b/>
          <w:bCs/>
          <w:i/>
          <w:iCs/>
        </w:rPr>
      </w:pPr>
      <w:r w:rsidRPr="009F4DD1">
        <w:rPr>
          <w:b/>
          <w:bCs/>
          <w:i/>
          <w:iCs/>
        </w:rPr>
        <w:t>1</w:t>
      </w:r>
      <w:r w:rsidR="006D1178" w:rsidRPr="009F4DD1">
        <w:rPr>
          <w:b/>
          <w:bCs/>
          <w:i/>
          <w:iCs/>
        </w:rPr>
        <w:t>3</w:t>
      </w:r>
      <w:r w:rsidRPr="009F4DD1">
        <w:rPr>
          <w:b/>
          <w:bCs/>
          <w:i/>
          <w:iCs/>
        </w:rPr>
        <w:t>h</w:t>
      </w:r>
      <w:r w:rsidR="006D1178" w:rsidRPr="009F4DD1">
        <w:rPr>
          <w:b/>
          <w:bCs/>
          <w:i/>
          <w:iCs/>
        </w:rPr>
        <w:t>00</w:t>
      </w:r>
      <w:r w:rsidR="003247F2" w:rsidRPr="009F4DD1">
        <w:rPr>
          <w:b/>
          <w:bCs/>
          <w:i/>
          <w:iCs/>
        </w:rPr>
        <w:t xml:space="preserve"> – 14h</w:t>
      </w:r>
      <w:r w:rsidR="006D1178" w:rsidRPr="009F4DD1">
        <w:rPr>
          <w:b/>
          <w:bCs/>
          <w:i/>
          <w:iCs/>
        </w:rPr>
        <w:t>00</w:t>
      </w:r>
      <w:r w:rsidR="003247F2" w:rsidRPr="009F4DD1">
        <w:rPr>
          <w:b/>
          <w:bCs/>
          <w:i/>
          <w:iCs/>
        </w:rPr>
        <w:t> : Déjeuner</w:t>
      </w:r>
    </w:p>
    <w:p w:rsidR="007F3E8B" w:rsidRPr="009F4DD1" w:rsidRDefault="006D1178" w:rsidP="007F3E8B">
      <w:pPr>
        <w:ind w:right="-567"/>
        <w:rPr>
          <w:b/>
          <w:bCs/>
          <w:color w:val="002060"/>
        </w:rPr>
      </w:pPr>
      <w:r w:rsidRPr="009F4DD1">
        <w:rPr>
          <w:b/>
          <w:bCs/>
          <w:color w:val="002060"/>
        </w:rPr>
        <w:t>14h00</w:t>
      </w:r>
      <w:r w:rsidR="00ED2334" w:rsidRPr="009F4DD1">
        <w:rPr>
          <w:b/>
          <w:bCs/>
          <w:color w:val="002060"/>
        </w:rPr>
        <w:t xml:space="preserve"> – 1</w:t>
      </w:r>
      <w:r w:rsidRPr="009F4DD1">
        <w:rPr>
          <w:b/>
          <w:bCs/>
          <w:color w:val="002060"/>
        </w:rPr>
        <w:t>5h00</w:t>
      </w:r>
      <w:r w:rsidR="00ED2334" w:rsidRPr="009F4DD1">
        <w:rPr>
          <w:b/>
          <w:bCs/>
          <w:color w:val="002060"/>
        </w:rPr>
        <w:t xml:space="preserve"> : </w:t>
      </w:r>
      <w:r w:rsidR="008C265D" w:rsidRPr="009F4DD1">
        <w:rPr>
          <w:b/>
          <w:bCs/>
          <w:color w:val="002060"/>
        </w:rPr>
        <w:t>Session 7</w:t>
      </w:r>
      <w:r w:rsidR="00ED2334" w:rsidRPr="009F4DD1">
        <w:rPr>
          <w:b/>
          <w:bCs/>
          <w:color w:val="002060"/>
        </w:rPr>
        <w:t xml:space="preserve"> : </w:t>
      </w:r>
      <w:r w:rsidR="007F3E8B" w:rsidRPr="009F4DD1">
        <w:rPr>
          <w:b/>
          <w:bCs/>
          <w:color w:val="002060"/>
        </w:rPr>
        <w:t>Prise en charge des infections graves</w:t>
      </w:r>
    </w:p>
    <w:p w:rsidR="007F3E8B" w:rsidRPr="00DF3CB8" w:rsidRDefault="007F3E8B" w:rsidP="007F3E8B">
      <w:pPr>
        <w:ind w:right="-567"/>
        <w:rPr>
          <w:i/>
        </w:rPr>
      </w:pPr>
      <w:r w:rsidRPr="00DF3B36">
        <w:rPr>
          <w:i/>
          <w:u w:val="single"/>
        </w:rPr>
        <w:t>Mod</w:t>
      </w:r>
      <w:r w:rsidR="004C7414" w:rsidRPr="00DF3B36">
        <w:rPr>
          <w:i/>
          <w:u w:val="single"/>
        </w:rPr>
        <w:t>érateurs</w:t>
      </w:r>
      <w:r w:rsidR="00DF3B36">
        <w:rPr>
          <w:i/>
        </w:rPr>
        <w:t> :</w:t>
      </w:r>
      <w:r w:rsidR="009F4DD1">
        <w:rPr>
          <w:i/>
        </w:rPr>
        <w:t xml:space="preserve"> </w:t>
      </w:r>
      <w:r w:rsidR="004C7414" w:rsidRPr="00DF3CB8">
        <w:rPr>
          <w:i/>
        </w:rPr>
        <w:t xml:space="preserve">B. Kilani, S. </w:t>
      </w:r>
      <w:r w:rsidRPr="00DF3CB8">
        <w:rPr>
          <w:i/>
        </w:rPr>
        <w:t>Abdellatif,</w:t>
      </w:r>
      <w:r w:rsidR="004C7414" w:rsidRPr="00DF3CB8">
        <w:rPr>
          <w:i/>
        </w:rPr>
        <w:t xml:space="preserve"> P. </w:t>
      </w:r>
      <w:r w:rsidR="00595322" w:rsidRPr="00DF3CB8">
        <w:rPr>
          <w:i/>
        </w:rPr>
        <w:t>Tattevin</w:t>
      </w:r>
    </w:p>
    <w:p w:rsidR="007F3E8B" w:rsidRPr="009F4DD1" w:rsidRDefault="009F4DD1" w:rsidP="007F3E8B">
      <w:pPr>
        <w:ind w:right="-567"/>
      </w:pPr>
      <w:r>
        <w:t>- Les abcès du cerveau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414" w:rsidRPr="009F4DD1">
        <w:rPr>
          <w:b/>
          <w:i/>
        </w:rPr>
        <w:t>F.</w:t>
      </w:r>
      <w:r w:rsidR="007F3E8B" w:rsidRPr="009F4DD1">
        <w:rPr>
          <w:b/>
          <w:i/>
        </w:rPr>
        <w:t xml:space="preserve"> Arbi</w:t>
      </w:r>
    </w:p>
    <w:p w:rsidR="009F4DD1" w:rsidRPr="009F4DD1" w:rsidRDefault="007F3E8B" w:rsidP="007F3E8B">
      <w:pPr>
        <w:ind w:right="-567"/>
      </w:pPr>
      <w:r w:rsidRPr="009F4DD1">
        <w:t>- Les infections des parties molles</w:t>
      </w:r>
      <w:r w:rsidR="009F4DD1">
        <w:rPr>
          <w:bCs/>
        </w:rPr>
        <w:tab/>
      </w:r>
      <w:r w:rsidR="009F4DD1">
        <w:rPr>
          <w:bCs/>
        </w:rPr>
        <w:tab/>
      </w:r>
      <w:r w:rsidR="009F4DD1">
        <w:rPr>
          <w:bCs/>
        </w:rPr>
        <w:tab/>
      </w:r>
      <w:r w:rsidR="009F4DD1">
        <w:rPr>
          <w:bCs/>
        </w:rPr>
        <w:tab/>
      </w:r>
      <w:r w:rsidR="009F4DD1">
        <w:rPr>
          <w:bCs/>
        </w:rPr>
        <w:tab/>
      </w:r>
      <w:r w:rsidR="009F4DD1">
        <w:rPr>
          <w:bCs/>
        </w:rPr>
        <w:tab/>
      </w:r>
      <w:r w:rsidR="009F4DD1">
        <w:rPr>
          <w:bCs/>
        </w:rPr>
        <w:tab/>
      </w:r>
      <w:r w:rsidR="004C7414" w:rsidRPr="009F4DD1">
        <w:rPr>
          <w:b/>
          <w:bCs/>
          <w:i/>
        </w:rPr>
        <w:t>B.</w:t>
      </w:r>
      <w:r w:rsidRPr="009F4DD1">
        <w:rPr>
          <w:b/>
          <w:bCs/>
          <w:i/>
        </w:rPr>
        <w:t xml:space="preserve"> Castan</w:t>
      </w:r>
    </w:p>
    <w:p w:rsidR="00ED2334" w:rsidRPr="009F4DD1" w:rsidRDefault="007F3E8B" w:rsidP="007F3E8B">
      <w:pPr>
        <w:ind w:right="-567"/>
        <w:rPr>
          <w:b/>
          <w:i/>
        </w:rPr>
      </w:pPr>
      <w:r w:rsidRPr="009F4DD1">
        <w:t>- Les infections intra abdominales</w:t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9F4DD1">
        <w:tab/>
      </w:r>
      <w:r w:rsidR="004C7414" w:rsidRPr="009F4DD1">
        <w:rPr>
          <w:b/>
          <w:i/>
        </w:rPr>
        <w:t>H.</w:t>
      </w:r>
      <w:r w:rsidRPr="009F4DD1">
        <w:rPr>
          <w:b/>
          <w:i/>
        </w:rPr>
        <w:t xml:space="preserve"> B</w:t>
      </w:r>
      <w:r w:rsidR="004C7414" w:rsidRPr="009F4DD1">
        <w:rPr>
          <w:b/>
          <w:i/>
        </w:rPr>
        <w:t>en</w:t>
      </w:r>
      <w:r w:rsidRPr="009F4DD1">
        <w:rPr>
          <w:b/>
          <w:i/>
        </w:rPr>
        <w:t xml:space="preserve"> Brahim</w:t>
      </w:r>
    </w:p>
    <w:p w:rsidR="00DE2286" w:rsidRPr="009F4DD1" w:rsidRDefault="00BC4252" w:rsidP="00D92F62">
      <w:pPr>
        <w:ind w:right="-567"/>
        <w:rPr>
          <w:b/>
          <w:bCs/>
          <w:i/>
          <w:color w:val="002060"/>
        </w:rPr>
      </w:pPr>
      <w:r w:rsidRPr="009F4DD1">
        <w:rPr>
          <w:b/>
          <w:bCs/>
          <w:color w:val="002060"/>
        </w:rPr>
        <w:t>15</w:t>
      </w:r>
      <w:r w:rsidR="00ED2334" w:rsidRPr="009F4DD1">
        <w:rPr>
          <w:b/>
          <w:bCs/>
          <w:color w:val="002060"/>
        </w:rPr>
        <w:t>h</w:t>
      </w:r>
      <w:r w:rsidR="00DE2286" w:rsidRPr="009F4DD1">
        <w:rPr>
          <w:b/>
          <w:bCs/>
          <w:color w:val="002060"/>
        </w:rPr>
        <w:t>0</w:t>
      </w:r>
      <w:r w:rsidR="00ED2334" w:rsidRPr="009F4DD1">
        <w:rPr>
          <w:b/>
          <w:bCs/>
          <w:color w:val="002060"/>
        </w:rPr>
        <w:t>0 – 1</w:t>
      </w:r>
      <w:r w:rsidR="004739D5" w:rsidRPr="009F4DD1">
        <w:rPr>
          <w:b/>
          <w:bCs/>
          <w:color w:val="002060"/>
        </w:rPr>
        <w:t>5h3</w:t>
      </w:r>
      <w:r w:rsidR="00DE2286" w:rsidRPr="009F4DD1">
        <w:rPr>
          <w:b/>
          <w:bCs/>
          <w:color w:val="002060"/>
        </w:rPr>
        <w:t>0</w:t>
      </w:r>
      <w:r w:rsidR="004739D5" w:rsidRPr="009F4DD1">
        <w:rPr>
          <w:b/>
          <w:bCs/>
          <w:color w:val="002060"/>
        </w:rPr>
        <w:t> : Best Of</w:t>
      </w:r>
      <w:r w:rsidR="00161751" w:rsidRPr="009F4DD1">
        <w:rPr>
          <w:b/>
          <w:bCs/>
          <w:color w:val="002060"/>
        </w:rPr>
        <w:t xml:space="preserve"> en</w:t>
      </w:r>
      <w:r w:rsidR="009F4DD1">
        <w:rPr>
          <w:b/>
          <w:bCs/>
          <w:color w:val="002060"/>
        </w:rPr>
        <w:t xml:space="preserve"> infectiologie</w:t>
      </w:r>
      <w:r w:rsidR="009F4DD1">
        <w:rPr>
          <w:b/>
          <w:bCs/>
          <w:color w:val="002060"/>
        </w:rPr>
        <w:tab/>
      </w:r>
      <w:r w:rsidR="009F4DD1">
        <w:rPr>
          <w:b/>
          <w:bCs/>
          <w:color w:val="002060"/>
        </w:rPr>
        <w:tab/>
      </w:r>
      <w:r w:rsidR="009F4DD1">
        <w:rPr>
          <w:b/>
          <w:bCs/>
          <w:color w:val="002060"/>
        </w:rPr>
        <w:tab/>
      </w:r>
      <w:r w:rsidR="009F4DD1">
        <w:rPr>
          <w:b/>
          <w:bCs/>
          <w:color w:val="002060"/>
        </w:rPr>
        <w:tab/>
      </w:r>
      <w:r w:rsidR="009F4DD1">
        <w:rPr>
          <w:b/>
          <w:bCs/>
          <w:color w:val="002060"/>
        </w:rPr>
        <w:tab/>
      </w:r>
      <w:r w:rsidR="009F4DD1">
        <w:rPr>
          <w:b/>
          <w:bCs/>
          <w:color w:val="002060"/>
        </w:rPr>
        <w:tab/>
      </w:r>
      <w:r w:rsidR="007F3E8B" w:rsidRPr="009F4DD1">
        <w:rPr>
          <w:b/>
          <w:bCs/>
          <w:i/>
        </w:rPr>
        <w:t>P</w:t>
      </w:r>
      <w:r w:rsidR="004C7414" w:rsidRPr="009F4DD1">
        <w:rPr>
          <w:b/>
          <w:bCs/>
          <w:i/>
        </w:rPr>
        <w:t xml:space="preserve">. </w:t>
      </w:r>
      <w:r w:rsidR="007F3E8B" w:rsidRPr="009F4DD1">
        <w:rPr>
          <w:b/>
          <w:bCs/>
          <w:i/>
        </w:rPr>
        <w:t>Tattevin</w:t>
      </w:r>
    </w:p>
    <w:p w:rsidR="00BC7AF8" w:rsidRDefault="00BC7AF8" w:rsidP="00DE2286">
      <w:pPr>
        <w:ind w:right="-567"/>
        <w:rPr>
          <w:b/>
          <w:bCs/>
          <w:color w:val="C45911" w:themeColor="accent2" w:themeShade="BF"/>
        </w:rPr>
      </w:pPr>
    </w:p>
    <w:p w:rsidR="00BC7AF8" w:rsidRDefault="00BC7AF8" w:rsidP="00DE2286">
      <w:pPr>
        <w:ind w:right="-567"/>
        <w:rPr>
          <w:b/>
          <w:bCs/>
          <w:color w:val="C45911" w:themeColor="accent2" w:themeShade="BF"/>
        </w:rPr>
      </w:pPr>
    </w:p>
    <w:p w:rsidR="00BC7AF8" w:rsidRDefault="00BC7AF8" w:rsidP="00DE2286">
      <w:pPr>
        <w:ind w:right="-567"/>
        <w:rPr>
          <w:b/>
          <w:bCs/>
          <w:color w:val="C45911" w:themeColor="accent2" w:themeShade="BF"/>
        </w:rPr>
      </w:pPr>
    </w:p>
    <w:p w:rsidR="00BC7AF8" w:rsidRDefault="00BC7AF8" w:rsidP="00DE2286">
      <w:pPr>
        <w:ind w:right="-567"/>
        <w:rPr>
          <w:b/>
          <w:bCs/>
          <w:color w:val="C45911" w:themeColor="accent2" w:themeShade="BF"/>
        </w:rPr>
      </w:pPr>
    </w:p>
    <w:p w:rsidR="00E90B77" w:rsidRPr="009F4DD1" w:rsidRDefault="00E90B77" w:rsidP="00DE2286">
      <w:pPr>
        <w:ind w:right="-567"/>
        <w:rPr>
          <w:b/>
          <w:bCs/>
          <w:color w:val="C45911" w:themeColor="accent2" w:themeShade="BF"/>
        </w:rPr>
      </w:pPr>
      <w:r w:rsidRPr="009F4DD1">
        <w:rPr>
          <w:b/>
          <w:bCs/>
          <w:color w:val="C45911" w:themeColor="accent2" w:themeShade="BF"/>
        </w:rPr>
        <w:lastRenderedPageBreak/>
        <w:t>15h30 – 16h</w:t>
      </w:r>
      <w:r w:rsidR="004B1B51" w:rsidRPr="009F4DD1">
        <w:rPr>
          <w:b/>
          <w:bCs/>
          <w:color w:val="C45911" w:themeColor="accent2" w:themeShade="BF"/>
        </w:rPr>
        <w:t>15</w:t>
      </w:r>
      <w:r w:rsidRPr="009F4DD1">
        <w:rPr>
          <w:b/>
          <w:bCs/>
          <w:color w:val="C45911" w:themeColor="accent2" w:themeShade="BF"/>
        </w:rPr>
        <w:tab/>
        <w:t xml:space="preserve">: Symposium </w:t>
      </w:r>
      <w:r w:rsidR="009F4DD1">
        <w:rPr>
          <w:b/>
          <w:bCs/>
          <w:color w:val="C45911" w:themeColor="accent2" w:themeShade="BF"/>
        </w:rPr>
        <w:t>STIES</w:t>
      </w:r>
    </w:p>
    <w:p w:rsidR="0077056C" w:rsidRPr="00DF3CB8" w:rsidRDefault="00574311" w:rsidP="000A1A87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 xml:space="preserve"> : </w:t>
      </w:r>
      <w:r w:rsidR="0077056C" w:rsidRPr="00DF3CB8">
        <w:rPr>
          <w:i/>
        </w:rPr>
        <w:t>M. Zribi</w:t>
      </w:r>
      <w:r w:rsidR="00DD1227" w:rsidRPr="00DF3CB8">
        <w:rPr>
          <w:i/>
        </w:rPr>
        <w:t>,</w:t>
      </w:r>
      <w:r w:rsidR="003D69B2" w:rsidRPr="00DF3CB8">
        <w:rPr>
          <w:i/>
        </w:rPr>
        <w:t xml:space="preserve"> </w:t>
      </w:r>
      <w:r w:rsidR="004C7414" w:rsidRPr="00DF3CB8">
        <w:rPr>
          <w:i/>
        </w:rPr>
        <w:t xml:space="preserve">W. </w:t>
      </w:r>
      <w:r w:rsidR="00595322" w:rsidRPr="00DF3CB8">
        <w:rPr>
          <w:i/>
        </w:rPr>
        <w:t>Hachfi</w:t>
      </w:r>
      <w:r w:rsidR="00A07E0C" w:rsidRPr="00DF3CB8">
        <w:rPr>
          <w:i/>
        </w:rPr>
        <w:t>,</w:t>
      </w:r>
      <w:r w:rsidR="003D69B2" w:rsidRPr="00DF3CB8">
        <w:rPr>
          <w:i/>
        </w:rPr>
        <w:t xml:space="preserve"> </w:t>
      </w:r>
      <w:r w:rsidR="004C7414" w:rsidRPr="00DF3CB8">
        <w:rPr>
          <w:i/>
        </w:rPr>
        <w:t>M.</w:t>
      </w:r>
      <w:r w:rsidR="000A1A87" w:rsidRPr="00DF3CB8">
        <w:rPr>
          <w:i/>
        </w:rPr>
        <w:t xml:space="preserve"> Marzouk</w:t>
      </w:r>
    </w:p>
    <w:p w:rsidR="00BC7AF8" w:rsidRDefault="009F4DD1" w:rsidP="00BC7AF8">
      <w:pPr>
        <w:ind w:right="-567"/>
      </w:pPr>
      <w:r w:rsidRPr="009F4DD1">
        <w:t xml:space="preserve">- </w:t>
      </w:r>
      <w:r w:rsidR="00502807" w:rsidRPr="009F4DD1">
        <w:t>Diagnostic molé</w:t>
      </w:r>
      <w:r w:rsidR="00745431" w:rsidRPr="009F4DD1">
        <w:t>culaire des gènes de résistance</w:t>
      </w:r>
      <w:r w:rsidR="00502807" w:rsidRPr="009F4DD1">
        <w:t xml:space="preserve"> et intérêt thérapeutique</w:t>
      </w:r>
      <w:r>
        <w:tab/>
      </w:r>
      <w:r>
        <w:tab/>
      </w:r>
      <w:r w:rsidR="00BC7AF8">
        <w:t xml:space="preserve">            </w:t>
      </w:r>
      <w:r w:rsidR="00BC7AF8" w:rsidRPr="00BC7AF8">
        <w:rPr>
          <w:b/>
          <w:bCs/>
          <w:i/>
          <w:iCs/>
        </w:rPr>
        <w:t>S.Aasli</w:t>
      </w:r>
    </w:p>
    <w:p w:rsidR="00BC7AF8" w:rsidRDefault="009F4DD1" w:rsidP="00BC7AF8">
      <w:pPr>
        <w:ind w:right="-567"/>
      </w:pPr>
      <w:r w:rsidRPr="009F4DD1">
        <w:t xml:space="preserve">- </w:t>
      </w:r>
      <w:r w:rsidR="00502807" w:rsidRPr="009F4DD1">
        <w:t xml:space="preserve">Diagnostic étiologique des </w:t>
      </w:r>
      <w:r w:rsidR="00EA7357" w:rsidRPr="009F4DD1">
        <w:t>infections sexuellement transmissibles</w:t>
      </w:r>
      <w:r w:rsidR="00524B36" w:rsidRPr="009F4DD1">
        <w:t xml:space="preserve"> :</w:t>
      </w:r>
      <w:r w:rsidR="00EA7357" w:rsidRPr="009F4DD1">
        <w:t xml:space="preserve"> identification multiplex</w:t>
      </w:r>
      <w:r w:rsidR="00D32557">
        <w:t xml:space="preserve"> par la technologie DNA Flow</w:t>
      </w:r>
      <w:r>
        <w:tab/>
      </w:r>
      <w:r w:rsidR="00BC7AF8">
        <w:t xml:space="preserve">                                                                                                                          </w:t>
      </w:r>
      <w:r w:rsidR="00BC7AF8">
        <w:rPr>
          <w:b/>
          <w:i/>
        </w:rPr>
        <w:t>M. Jandoubi</w:t>
      </w:r>
    </w:p>
    <w:p w:rsidR="00502807" w:rsidRPr="009F4DD1" w:rsidRDefault="009F4DD1" w:rsidP="00BC7AF8">
      <w:pPr>
        <w:ind w:right="-567"/>
      </w:pPr>
      <w:r>
        <w:tab/>
      </w:r>
      <w:r>
        <w:tab/>
      </w:r>
      <w:r>
        <w:tab/>
      </w:r>
      <w:r>
        <w:tab/>
      </w:r>
      <w:r w:rsidR="00D32557">
        <w:tab/>
      </w:r>
    </w:p>
    <w:p w:rsidR="004B1B51" w:rsidRDefault="004B1B51" w:rsidP="004B1B51">
      <w:pPr>
        <w:ind w:right="-567"/>
        <w:rPr>
          <w:b/>
          <w:bCs/>
          <w:i/>
          <w:iCs/>
        </w:rPr>
      </w:pPr>
      <w:r w:rsidRPr="009F4DD1">
        <w:rPr>
          <w:b/>
          <w:bCs/>
          <w:i/>
          <w:iCs/>
        </w:rPr>
        <w:t>16h15 – 16h3</w:t>
      </w:r>
      <w:r w:rsidR="001B1AC2" w:rsidRPr="009F4DD1">
        <w:rPr>
          <w:b/>
          <w:bCs/>
          <w:i/>
          <w:iCs/>
        </w:rPr>
        <w:t>0 : Pause-café</w:t>
      </w:r>
      <w:r w:rsidRPr="009F4DD1">
        <w:rPr>
          <w:b/>
          <w:bCs/>
          <w:i/>
          <w:iCs/>
        </w:rPr>
        <w:t xml:space="preserve"> et visite des Posters</w:t>
      </w:r>
    </w:p>
    <w:p w:rsidR="007F3E8B" w:rsidRPr="00FB3188" w:rsidRDefault="00ED2334" w:rsidP="007F3E8B">
      <w:pPr>
        <w:ind w:right="-567"/>
        <w:rPr>
          <w:b/>
          <w:bCs/>
          <w:color w:val="002060"/>
        </w:rPr>
      </w:pPr>
      <w:r w:rsidRPr="00FB3188">
        <w:rPr>
          <w:b/>
          <w:bCs/>
          <w:color w:val="002060"/>
        </w:rPr>
        <w:t>1</w:t>
      </w:r>
      <w:r w:rsidR="00DE2286" w:rsidRPr="00FB3188">
        <w:rPr>
          <w:b/>
          <w:bCs/>
          <w:color w:val="002060"/>
        </w:rPr>
        <w:t>6</w:t>
      </w:r>
      <w:r w:rsidRPr="00FB3188">
        <w:rPr>
          <w:b/>
          <w:bCs/>
          <w:color w:val="002060"/>
        </w:rPr>
        <w:t>h</w:t>
      </w:r>
      <w:r w:rsidR="004B1B51" w:rsidRPr="00FB3188">
        <w:rPr>
          <w:b/>
          <w:bCs/>
          <w:color w:val="002060"/>
        </w:rPr>
        <w:t>3</w:t>
      </w:r>
      <w:r w:rsidR="004739D5" w:rsidRPr="00FB3188">
        <w:rPr>
          <w:b/>
          <w:bCs/>
          <w:color w:val="002060"/>
        </w:rPr>
        <w:t>0</w:t>
      </w:r>
      <w:r w:rsidRPr="00FB3188">
        <w:rPr>
          <w:b/>
          <w:bCs/>
          <w:color w:val="002060"/>
        </w:rPr>
        <w:t xml:space="preserve"> – </w:t>
      </w:r>
      <w:r w:rsidR="004B1B51" w:rsidRPr="00FB3188">
        <w:rPr>
          <w:b/>
          <w:bCs/>
          <w:color w:val="002060"/>
        </w:rPr>
        <w:t>17h3</w:t>
      </w:r>
      <w:r w:rsidR="004739D5" w:rsidRPr="00FB3188">
        <w:rPr>
          <w:b/>
          <w:bCs/>
          <w:color w:val="002060"/>
        </w:rPr>
        <w:t>0</w:t>
      </w:r>
      <w:r w:rsidRPr="00FB3188">
        <w:rPr>
          <w:b/>
          <w:bCs/>
          <w:color w:val="002060"/>
        </w:rPr>
        <w:t xml:space="preserve"> : </w:t>
      </w:r>
      <w:r w:rsidR="008C265D" w:rsidRPr="00FB3188">
        <w:rPr>
          <w:b/>
          <w:bCs/>
          <w:color w:val="002060"/>
        </w:rPr>
        <w:t>Session 8</w:t>
      </w:r>
      <w:r w:rsidRPr="00FB3188">
        <w:rPr>
          <w:b/>
          <w:bCs/>
          <w:color w:val="002060"/>
        </w:rPr>
        <w:t xml:space="preserve"> : </w:t>
      </w:r>
      <w:r w:rsidR="007F3E8B" w:rsidRPr="00FB3188">
        <w:rPr>
          <w:b/>
          <w:bCs/>
          <w:color w:val="002060"/>
        </w:rPr>
        <w:t>Actualité</w:t>
      </w:r>
      <w:r w:rsidR="001B1AC2" w:rsidRPr="00FB3188">
        <w:rPr>
          <w:b/>
          <w:bCs/>
          <w:color w:val="002060"/>
        </w:rPr>
        <w:t>s dans la prise en charge de l’i</w:t>
      </w:r>
      <w:r w:rsidR="007F3E8B" w:rsidRPr="00FB3188">
        <w:rPr>
          <w:b/>
          <w:bCs/>
          <w:color w:val="002060"/>
        </w:rPr>
        <w:t>nfection rétrovirale</w:t>
      </w:r>
    </w:p>
    <w:p w:rsidR="007F3E8B" w:rsidRPr="00DF3CB8" w:rsidRDefault="007F3E8B" w:rsidP="007F3E8B">
      <w:pPr>
        <w:ind w:right="-567"/>
        <w:rPr>
          <w:i/>
        </w:rPr>
      </w:pPr>
      <w:r w:rsidRPr="00DF3B36">
        <w:rPr>
          <w:i/>
          <w:u w:val="single"/>
        </w:rPr>
        <w:t>Modé</w:t>
      </w:r>
      <w:r w:rsidR="004C7414" w:rsidRPr="00DF3B36">
        <w:rPr>
          <w:i/>
          <w:u w:val="single"/>
        </w:rPr>
        <w:t>rateurs</w:t>
      </w:r>
      <w:r w:rsidR="004C7414" w:rsidRPr="00DF3CB8">
        <w:rPr>
          <w:i/>
        </w:rPr>
        <w:t xml:space="preserve"> : </w:t>
      </w:r>
      <w:r w:rsidR="003467D5">
        <w:rPr>
          <w:i/>
        </w:rPr>
        <w:t>A. Letaief</w:t>
      </w:r>
      <w:r w:rsidR="00DD1227" w:rsidRPr="00DF3CB8">
        <w:rPr>
          <w:i/>
        </w:rPr>
        <w:t xml:space="preserve">, </w:t>
      </w:r>
      <w:r w:rsidR="004C7414" w:rsidRPr="00DF3CB8">
        <w:rPr>
          <w:i/>
        </w:rPr>
        <w:t>N. Hannachi</w:t>
      </w:r>
      <w:r w:rsidR="003467D5" w:rsidRPr="00DF3CB8">
        <w:rPr>
          <w:i/>
        </w:rPr>
        <w:t xml:space="preserve">, </w:t>
      </w:r>
      <w:r w:rsidR="003467D5">
        <w:rPr>
          <w:i/>
        </w:rPr>
        <w:t>H. Naïja</w:t>
      </w:r>
    </w:p>
    <w:p w:rsidR="00FB3188" w:rsidRDefault="007F3E8B" w:rsidP="00FB3188">
      <w:pPr>
        <w:ind w:right="-567"/>
        <w:rPr>
          <w:b/>
          <w:i/>
        </w:rPr>
      </w:pPr>
      <w:r w:rsidRPr="009F4DD1">
        <w:t>- La situation é</w:t>
      </w:r>
      <w:r w:rsidR="00FB3188">
        <w:t>pidémiologique en Tunisie</w:t>
      </w:r>
      <w:r w:rsidR="00FB3188">
        <w:tab/>
      </w:r>
      <w:r w:rsidR="00FB3188">
        <w:tab/>
      </w:r>
      <w:r w:rsidR="00FB3188">
        <w:tab/>
      </w:r>
      <w:r w:rsidR="00FB3188">
        <w:tab/>
      </w:r>
      <w:r w:rsidR="00FB3188">
        <w:tab/>
      </w:r>
      <w:r w:rsidR="00FB3188">
        <w:tab/>
      </w:r>
      <w:r w:rsidR="004C7414" w:rsidRPr="00FB3188">
        <w:rPr>
          <w:b/>
          <w:i/>
        </w:rPr>
        <w:t>S.</w:t>
      </w:r>
      <w:r w:rsidRPr="00FB3188">
        <w:rPr>
          <w:b/>
          <w:i/>
        </w:rPr>
        <w:t xml:space="preserve"> Mokran</w:t>
      </w:r>
      <w:r w:rsidR="00524300">
        <w:rPr>
          <w:b/>
          <w:i/>
        </w:rPr>
        <w:t>i</w:t>
      </w:r>
    </w:p>
    <w:p w:rsidR="00FB3188" w:rsidRDefault="007F3E8B" w:rsidP="00FB3188">
      <w:pPr>
        <w:ind w:right="-567"/>
        <w:rPr>
          <w:b/>
          <w:i/>
        </w:rPr>
      </w:pPr>
      <w:r w:rsidRPr="009F4DD1">
        <w:t>- Génotypag</w:t>
      </w:r>
      <w:r w:rsidR="00FB3188">
        <w:t>e et impact thérapeutique</w:t>
      </w:r>
      <w:r w:rsidR="00FB3188">
        <w:tab/>
      </w:r>
      <w:r w:rsidR="00FB3188">
        <w:tab/>
      </w:r>
      <w:r w:rsidR="00FB3188">
        <w:tab/>
        <w:t xml:space="preserve"> </w:t>
      </w:r>
      <w:r w:rsidR="00FB3188">
        <w:tab/>
      </w:r>
      <w:r w:rsidR="00FB3188">
        <w:tab/>
      </w:r>
      <w:r w:rsidR="00FB3188">
        <w:tab/>
      </w:r>
      <w:r w:rsidR="00FB3188">
        <w:tab/>
      </w:r>
      <w:r w:rsidR="004C7414" w:rsidRPr="00FB3188">
        <w:rPr>
          <w:b/>
          <w:i/>
        </w:rPr>
        <w:t>S.</w:t>
      </w:r>
      <w:r w:rsidR="00FB3188" w:rsidRPr="00FB3188">
        <w:rPr>
          <w:b/>
          <w:i/>
        </w:rPr>
        <w:t xml:space="preserve"> Mhalla</w:t>
      </w:r>
    </w:p>
    <w:p w:rsidR="00ED2334" w:rsidRPr="00FB3188" w:rsidRDefault="007F3E8B" w:rsidP="00FB3188">
      <w:pPr>
        <w:ind w:right="-567"/>
        <w:rPr>
          <w:b/>
          <w:i/>
        </w:rPr>
      </w:pPr>
      <w:r w:rsidRPr="009F4DD1">
        <w:t>- L’a</w:t>
      </w:r>
      <w:r w:rsidR="00EA7357" w:rsidRPr="009F4DD1">
        <w:t>llègement du traitement antirétroviral</w:t>
      </w:r>
      <w:r w:rsidR="00FB3188">
        <w:tab/>
      </w:r>
      <w:r w:rsidR="00FB3188">
        <w:tab/>
      </w:r>
      <w:r w:rsidR="00FB3188">
        <w:tab/>
      </w:r>
      <w:r w:rsidR="00FB3188">
        <w:tab/>
      </w:r>
      <w:r w:rsidR="00FB3188">
        <w:tab/>
      </w:r>
      <w:r w:rsidR="00FB3188">
        <w:tab/>
      </w:r>
      <w:r w:rsidR="0042097C">
        <w:rPr>
          <w:b/>
          <w:i/>
        </w:rPr>
        <w:t>R. Abdelmalek</w:t>
      </w:r>
    </w:p>
    <w:p w:rsidR="0024210C" w:rsidRPr="009F4DD1" w:rsidRDefault="004B1B51" w:rsidP="00ED2334">
      <w:pPr>
        <w:ind w:right="-567"/>
        <w:rPr>
          <w:b/>
          <w:bCs/>
          <w:i/>
          <w:iCs/>
        </w:rPr>
      </w:pPr>
      <w:r w:rsidRPr="009F4DD1">
        <w:rPr>
          <w:b/>
          <w:bCs/>
          <w:i/>
          <w:iCs/>
        </w:rPr>
        <w:t>17h30 – 17h</w:t>
      </w:r>
      <w:r w:rsidR="00524B36" w:rsidRPr="009F4DD1">
        <w:rPr>
          <w:b/>
          <w:bCs/>
          <w:i/>
          <w:iCs/>
        </w:rPr>
        <w:t>45 : Remise</w:t>
      </w:r>
      <w:r w:rsidR="007F3E8B" w:rsidRPr="009F4DD1">
        <w:rPr>
          <w:b/>
          <w:bCs/>
          <w:i/>
          <w:iCs/>
        </w:rPr>
        <w:t xml:space="preserve"> des prix Posters et</w:t>
      </w:r>
      <w:r w:rsidR="004739D5" w:rsidRPr="009F4DD1">
        <w:rPr>
          <w:b/>
          <w:bCs/>
          <w:i/>
          <w:iCs/>
        </w:rPr>
        <w:t xml:space="preserve"> Clôture</w:t>
      </w:r>
    </w:p>
    <w:p w:rsidR="00A2189E" w:rsidRDefault="00A2189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4F434E" w:rsidRDefault="004F434E" w:rsidP="0024210C">
      <w:pPr>
        <w:ind w:right="-567"/>
        <w:rPr>
          <w:b/>
          <w:sz w:val="20"/>
          <w:szCs w:val="20"/>
          <w:u w:val="single"/>
        </w:rPr>
      </w:pPr>
    </w:p>
    <w:p w:rsidR="0024210C" w:rsidRDefault="0065250B" w:rsidP="0024210C">
      <w:pPr>
        <w:ind w:right="-567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Samedi 11</w:t>
      </w:r>
      <w:r w:rsidR="0024210C" w:rsidRPr="00A76465">
        <w:rPr>
          <w:b/>
          <w:u w:val="single"/>
        </w:rPr>
        <w:t xml:space="preserve"> – 5 – 2024</w:t>
      </w:r>
    </w:p>
    <w:p w:rsidR="0024210C" w:rsidRPr="004B1B51" w:rsidRDefault="0024210C" w:rsidP="0024210C">
      <w:pPr>
        <w:ind w:right="-567"/>
        <w:rPr>
          <w:b/>
          <w:bCs/>
          <w:i/>
          <w:iCs/>
        </w:rPr>
      </w:pPr>
      <w:r w:rsidRPr="004B1B51">
        <w:rPr>
          <w:b/>
          <w:bCs/>
          <w:i/>
          <w:iCs/>
        </w:rPr>
        <w:t>08h00 – 09h00 : Inscription – Accueil des Participants</w:t>
      </w:r>
    </w:p>
    <w:p w:rsidR="00DF3B36" w:rsidRPr="00DF3B36" w:rsidRDefault="0024210C" w:rsidP="0024210C">
      <w:pPr>
        <w:ind w:right="-567"/>
        <w:rPr>
          <w:b/>
          <w:bCs/>
          <w:i/>
          <w:iCs/>
        </w:rPr>
      </w:pPr>
      <w:r w:rsidRPr="00DF3B36">
        <w:rPr>
          <w:b/>
          <w:bCs/>
          <w:i/>
          <w:iCs/>
        </w:rPr>
        <w:t>09h00 – 12h00</w:t>
      </w:r>
      <w:r w:rsidR="00DF3B36" w:rsidRPr="00DF3B36">
        <w:rPr>
          <w:b/>
          <w:bCs/>
          <w:i/>
          <w:iCs/>
        </w:rPr>
        <w:t xml:space="preserve"> : </w:t>
      </w:r>
      <w:r w:rsidRPr="00DF3B36">
        <w:rPr>
          <w:b/>
          <w:bCs/>
          <w:i/>
          <w:iCs/>
        </w:rPr>
        <w:t>Ateliers </w:t>
      </w:r>
      <w:r w:rsidR="00DF3B36" w:rsidRPr="00DF3B36">
        <w:rPr>
          <w:b/>
          <w:bCs/>
          <w:i/>
          <w:iCs/>
        </w:rPr>
        <w:t xml:space="preserve">en parallèle </w:t>
      </w:r>
    </w:p>
    <w:p w:rsidR="004B1B51" w:rsidRPr="004B1B51" w:rsidRDefault="00DF3B36" w:rsidP="0024210C">
      <w:pPr>
        <w:ind w:right="-567"/>
        <w:rPr>
          <w:b/>
          <w:bCs/>
          <w:i/>
          <w:iCs/>
        </w:rPr>
      </w:pPr>
      <w:r w:rsidRPr="004B1B51">
        <w:rPr>
          <w:b/>
          <w:bCs/>
          <w:i/>
          <w:iCs/>
        </w:rPr>
        <w:t>10h50 – 11h05</w:t>
      </w:r>
      <w:r>
        <w:rPr>
          <w:b/>
          <w:bCs/>
          <w:i/>
          <w:iCs/>
        </w:rPr>
        <w:t xml:space="preserve"> : </w:t>
      </w:r>
      <w:r w:rsidR="0024210C" w:rsidRPr="004B1B51">
        <w:rPr>
          <w:b/>
          <w:bCs/>
          <w:i/>
          <w:iCs/>
        </w:rPr>
        <w:t xml:space="preserve">Pause-café </w:t>
      </w:r>
    </w:p>
    <w:p w:rsidR="00DF3B36" w:rsidRDefault="00DF3B36" w:rsidP="0024210C">
      <w:pPr>
        <w:ind w:right="-567"/>
        <w:rPr>
          <w:b/>
          <w:highlight w:val="yellow"/>
        </w:rPr>
      </w:pPr>
    </w:p>
    <w:p w:rsidR="0024210C" w:rsidRPr="00A76465" w:rsidRDefault="0024210C" w:rsidP="0024210C">
      <w:pPr>
        <w:ind w:right="-567"/>
        <w:rPr>
          <w:b/>
        </w:rPr>
      </w:pPr>
      <w:r w:rsidRPr="00A76465">
        <w:rPr>
          <w:b/>
          <w:highlight w:val="yellow"/>
        </w:rPr>
        <w:t>Atelier 1 : Lecture interprétative de l’Antibiogramme</w:t>
      </w:r>
    </w:p>
    <w:p w:rsidR="0024210C" w:rsidRPr="00DF3CB8" w:rsidRDefault="0024210C" w:rsidP="0024210C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 xml:space="preserve"> : </w:t>
      </w:r>
      <w:r w:rsidR="004C7414" w:rsidRPr="00DF3CB8">
        <w:rPr>
          <w:i/>
        </w:rPr>
        <w:t>S.</w:t>
      </w:r>
      <w:r w:rsidR="00D7172C" w:rsidRPr="00DF3CB8">
        <w:rPr>
          <w:i/>
        </w:rPr>
        <w:t xml:space="preserve"> </w:t>
      </w:r>
      <w:r w:rsidRPr="00DF3CB8">
        <w:rPr>
          <w:i/>
        </w:rPr>
        <w:t>Mezghanni</w:t>
      </w:r>
      <w:r w:rsidR="0065250B" w:rsidRPr="00DF3CB8">
        <w:rPr>
          <w:i/>
        </w:rPr>
        <w:t xml:space="preserve">, </w:t>
      </w:r>
      <w:r w:rsidR="004C7414" w:rsidRPr="00DF3CB8">
        <w:rPr>
          <w:i/>
        </w:rPr>
        <w:t>Ch.</w:t>
      </w:r>
      <w:r w:rsidR="007F3E8B" w:rsidRPr="00DF3CB8">
        <w:rPr>
          <w:i/>
        </w:rPr>
        <w:t xml:space="preserve"> Marrakchi</w:t>
      </w:r>
    </w:p>
    <w:p w:rsidR="0024210C" w:rsidRPr="00A76465" w:rsidRDefault="0024210C" w:rsidP="0024210C">
      <w:pPr>
        <w:ind w:right="-567"/>
      </w:pPr>
      <w:r w:rsidRPr="00A76465">
        <w:rPr>
          <w:b/>
        </w:rPr>
        <w:tab/>
      </w:r>
      <w:r w:rsidR="00BC3554">
        <w:rPr>
          <w:b/>
        </w:rPr>
        <w:t>Situation 1</w:t>
      </w:r>
      <w:r w:rsidRPr="00A76465">
        <w:rPr>
          <w:b/>
        </w:rPr>
        <w:t> </w:t>
      </w:r>
      <w:r w:rsidR="004C7414">
        <w:t xml:space="preserve">: S. </w:t>
      </w:r>
      <w:r w:rsidRPr="00A76465">
        <w:t>Frigui</w:t>
      </w:r>
    </w:p>
    <w:p w:rsidR="0024210C" w:rsidRPr="00B7386F" w:rsidRDefault="0024210C" w:rsidP="0024210C">
      <w:pPr>
        <w:ind w:right="-567"/>
        <w:rPr>
          <w:b/>
          <w:lang w:val="en-US"/>
        </w:rPr>
      </w:pPr>
      <w:r w:rsidRPr="00A76465">
        <w:rPr>
          <w:b/>
        </w:rPr>
        <w:tab/>
      </w:r>
      <w:r w:rsidR="00BC3554">
        <w:rPr>
          <w:b/>
        </w:rPr>
        <w:t>Situation 2</w:t>
      </w:r>
      <w:r w:rsidRPr="00B7386F">
        <w:rPr>
          <w:lang w:val="en-US"/>
        </w:rPr>
        <w:t>:</w:t>
      </w:r>
      <w:r>
        <w:rPr>
          <w:lang w:val="en-US"/>
        </w:rPr>
        <w:t xml:space="preserve"> N</w:t>
      </w:r>
      <w:r w:rsidR="004C7414">
        <w:rPr>
          <w:lang w:val="en-US"/>
        </w:rPr>
        <w:t xml:space="preserve"> H. Ben Ayed + S.</w:t>
      </w:r>
      <w:r w:rsidR="006D2CA5">
        <w:rPr>
          <w:lang w:val="en-US"/>
        </w:rPr>
        <w:t xml:space="preserve"> </w:t>
      </w:r>
      <w:r>
        <w:rPr>
          <w:lang w:val="en-US"/>
        </w:rPr>
        <w:t>Me</w:t>
      </w:r>
      <w:r w:rsidRPr="00B7386F">
        <w:rPr>
          <w:lang w:val="en-US"/>
        </w:rPr>
        <w:t>zghanni</w:t>
      </w:r>
    </w:p>
    <w:p w:rsidR="0024210C" w:rsidRDefault="0024210C" w:rsidP="0024210C">
      <w:pPr>
        <w:ind w:right="-567"/>
      </w:pPr>
      <w:r w:rsidRPr="00B7386F">
        <w:rPr>
          <w:b/>
          <w:lang w:val="en-US"/>
        </w:rPr>
        <w:tab/>
      </w:r>
      <w:r w:rsidR="00BC3554">
        <w:rPr>
          <w:b/>
        </w:rPr>
        <w:t>Situation 3</w:t>
      </w:r>
      <w:r w:rsidRPr="00A76465">
        <w:t>: L Kanzari</w:t>
      </w:r>
    </w:p>
    <w:p w:rsidR="004B1B51" w:rsidRPr="00A76465" w:rsidRDefault="004B1B51" w:rsidP="0024210C">
      <w:pPr>
        <w:ind w:right="-567"/>
      </w:pPr>
    </w:p>
    <w:p w:rsidR="0024210C" w:rsidRPr="00A76465" w:rsidRDefault="0024210C" w:rsidP="0024210C">
      <w:pPr>
        <w:ind w:right="-567"/>
        <w:rPr>
          <w:b/>
        </w:rPr>
      </w:pPr>
      <w:r w:rsidRPr="00A76465">
        <w:rPr>
          <w:b/>
          <w:highlight w:val="yellow"/>
        </w:rPr>
        <w:t>Atelier 2 : Parasitoses et mycoses oculaires</w:t>
      </w:r>
    </w:p>
    <w:p w:rsidR="0024210C" w:rsidRPr="00DF3CB8" w:rsidRDefault="0024210C" w:rsidP="0024210C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> : S</w:t>
      </w:r>
      <w:r w:rsidR="006D101B" w:rsidRPr="00DF3CB8">
        <w:rPr>
          <w:i/>
        </w:rPr>
        <w:t>. Néji</w:t>
      </w:r>
      <w:r w:rsidRPr="00DF3CB8">
        <w:rPr>
          <w:i/>
        </w:rPr>
        <w:t>,</w:t>
      </w:r>
      <w:r w:rsidR="00D7172C" w:rsidRPr="00DF3CB8">
        <w:rPr>
          <w:i/>
        </w:rPr>
        <w:t xml:space="preserve"> </w:t>
      </w:r>
      <w:r w:rsidR="00A24BF9" w:rsidRPr="00DF3CB8">
        <w:rPr>
          <w:i/>
        </w:rPr>
        <w:t xml:space="preserve">M. </w:t>
      </w:r>
      <w:r w:rsidRPr="00DF3CB8">
        <w:rPr>
          <w:i/>
        </w:rPr>
        <w:t>Boukari</w:t>
      </w:r>
    </w:p>
    <w:p w:rsidR="0024210C" w:rsidRPr="00A76465" w:rsidRDefault="0024210C" w:rsidP="0024210C">
      <w:pPr>
        <w:ind w:right="-567"/>
      </w:pPr>
      <w:r w:rsidRPr="00A76465">
        <w:tab/>
      </w:r>
      <w:r w:rsidR="00BC3554">
        <w:rPr>
          <w:b/>
        </w:rPr>
        <w:t>Situation 1</w:t>
      </w:r>
      <w:r w:rsidRPr="00A76465">
        <w:t xml:space="preserve">: </w:t>
      </w:r>
      <w:r w:rsidRPr="00052EE4">
        <w:t>A</w:t>
      </w:r>
      <w:r w:rsidR="00A24BF9">
        <w:t>.</w:t>
      </w:r>
      <w:r w:rsidRPr="00052EE4">
        <w:t xml:space="preserve"> </w:t>
      </w:r>
      <w:r w:rsidR="006657B8">
        <w:t>Kallel</w:t>
      </w:r>
      <w:r>
        <w:t xml:space="preserve"> + </w:t>
      </w:r>
      <w:r w:rsidRPr="00052EE4">
        <w:t>M</w:t>
      </w:r>
      <w:r w:rsidR="00A24BF9">
        <w:t>.</w:t>
      </w:r>
      <w:r w:rsidR="006D2CA5">
        <w:t xml:space="preserve"> </w:t>
      </w:r>
      <w:r w:rsidRPr="00052EE4">
        <w:t>Boukari</w:t>
      </w:r>
    </w:p>
    <w:p w:rsidR="0024210C" w:rsidRPr="00A76465" w:rsidRDefault="0024210C" w:rsidP="0024210C">
      <w:pPr>
        <w:ind w:right="-567"/>
      </w:pPr>
      <w:r w:rsidRPr="00A76465">
        <w:tab/>
      </w:r>
      <w:r w:rsidR="00BC3554">
        <w:rPr>
          <w:b/>
        </w:rPr>
        <w:t>Situation 2</w:t>
      </w:r>
      <w:r w:rsidRPr="00A76465">
        <w:t xml:space="preserve"> : </w:t>
      </w:r>
      <w:r w:rsidR="006657B8">
        <w:t>D</w:t>
      </w:r>
      <w:r w:rsidR="00A24BF9">
        <w:t xml:space="preserve">. </w:t>
      </w:r>
      <w:r w:rsidR="006657B8">
        <w:t>Aloui</w:t>
      </w:r>
      <w:r>
        <w:t xml:space="preserve"> + </w:t>
      </w:r>
      <w:r w:rsidRPr="00052EE4">
        <w:t>M</w:t>
      </w:r>
      <w:r w:rsidR="00A24BF9">
        <w:t>.</w:t>
      </w:r>
      <w:r w:rsidR="006D2CA5">
        <w:t xml:space="preserve"> </w:t>
      </w:r>
      <w:r w:rsidRPr="00052EE4">
        <w:t>Boukari</w:t>
      </w:r>
    </w:p>
    <w:p w:rsidR="0024210C" w:rsidRDefault="0024210C" w:rsidP="0024210C">
      <w:pPr>
        <w:ind w:right="-567"/>
      </w:pPr>
      <w:r w:rsidRPr="00A76465">
        <w:tab/>
      </w:r>
      <w:r w:rsidR="00BC3554">
        <w:rPr>
          <w:b/>
        </w:rPr>
        <w:t>Situation 3</w:t>
      </w:r>
      <w:r w:rsidR="00850CDD" w:rsidRPr="00A76465">
        <w:t xml:space="preserve"> :</w:t>
      </w:r>
      <w:r w:rsidR="00850CDD">
        <w:t xml:space="preserve"> </w:t>
      </w:r>
      <w:r w:rsidRPr="00052EE4">
        <w:t>K</w:t>
      </w:r>
      <w:r w:rsidR="00A24BF9">
        <w:t>.</w:t>
      </w:r>
      <w:r w:rsidRPr="00052EE4">
        <w:t xml:space="preserve"> Dridi</w:t>
      </w:r>
      <w:r>
        <w:t xml:space="preserve"> + B</w:t>
      </w:r>
      <w:r w:rsidR="00A24BF9">
        <w:t>. Ben Achour</w:t>
      </w:r>
    </w:p>
    <w:p w:rsidR="004B1B51" w:rsidRPr="00A76465" w:rsidRDefault="004B1B51" w:rsidP="0024210C">
      <w:pPr>
        <w:ind w:right="-567"/>
      </w:pPr>
    </w:p>
    <w:p w:rsidR="0024210C" w:rsidRPr="00A76465" w:rsidRDefault="0024210C" w:rsidP="0024210C">
      <w:pPr>
        <w:ind w:right="-567"/>
        <w:rPr>
          <w:b/>
        </w:rPr>
      </w:pPr>
      <w:r w:rsidRPr="00A76465">
        <w:rPr>
          <w:b/>
          <w:highlight w:val="yellow"/>
        </w:rPr>
        <w:t>Atelier 3 : I</w:t>
      </w:r>
      <w:r w:rsidR="00652769">
        <w:rPr>
          <w:b/>
          <w:highlight w:val="yellow"/>
        </w:rPr>
        <w:t>nfections sexuellement transmissibles</w:t>
      </w:r>
      <w:r w:rsidRPr="00A76465">
        <w:rPr>
          <w:b/>
        </w:rPr>
        <w:t> </w:t>
      </w:r>
    </w:p>
    <w:p w:rsidR="0024210C" w:rsidRPr="00DF3CB8" w:rsidRDefault="0024210C" w:rsidP="0024210C">
      <w:pPr>
        <w:ind w:right="-567"/>
        <w:rPr>
          <w:i/>
        </w:rPr>
      </w:pPr>
      <w:r w:rsidRPr="00DF3B36">
        <w:rPr>
          <w:i/>
          <w:u w:val="single"/>
        </w:rPr>
        <w:t>Modérateurs</w:t>
      </w:r>
      <w:r w:rsidRPr="00DF3CB8">
        <w:rPr>
          <w:i/>
        </w:rPr>
        <w:t xml:space="preserve"> : </w:t>
      </w:r>
      <w:r w:rsidR="00DF3CB8">
        <w:rPr>
          <w:i/>
        </w:rPr>
        <w:t>M.</w:t>
      </w:r>
      <w:r w:rsidR="005D6B1B" w:rsidRPr="00DF3CB8">
        <w:rPr>
          <w:i/>
        </w:rPr>
        <w:t xml:space="preserve"> Marzouk</w:t>
      </w:r>
      <w:r w:rsidRPr="00DF3CB8">
        <w:rPr>
          <w:i/>
        </w:rPr>
        <w:t xml:space="preserve">, </w:t>
      </w:r>
      <w:r w:rsidR="00DF3CB8">
        <w:rPr>
          <w:i/>
        </w:rPr>
        <w:t>M.</w:t>
      </w:r>
      <w:r w:rsidR="005D6B1B" w:rsidRPr="00DF3CB8">
        <w:rPr>
          <w:i/>
        </w:rPr>
        <w:t xml:space="preserve"> Koubâa</w:t>
      </w:r>
    </w:p>
    <w:p w:rsidR="0024210C" w:rsidRPr="00A76465" w:rsidRDefault="0024210C" w:rsidP="0024210C">
      <w:pPr>
        <w:ind w:right="-567"/>
      </w:pPr>
      <w:r w:rsidRPr="00A76465">
        <w:tab/>
      </w:r>
      <w:r w:rsidR="00BC3554">
        <w:rPr>
          <w:b/>
        </w:rPr>
        <w:t>Situation 1</w:t>
      </w:r>
      <w:r w:rsidRPr="00A76465">
        <w:t xml:space="preserve"> : </w:t>
      </w:r>
      <w:r w:rsidR="00A24BF9">
        <w:t xml:space="preserve">Y. </w:t>
      </w:r>
      <w:r w:rsidRPr="00D92F62">
        <w:t>Chebbi</w:t>
      </w:r>
      <w:r w:rsidRPr="00A76465">
        <w:t>+ B</w:t>
      </w:r>
      <w:r w:rsidR="00A24BF9">
        <w:t>.</w:t>
      </w:r>
      <w:r w:rsidRPr="00A76465">
        <w:t xml:space="preserve"> Mahdi</w:t>
      </w:r>
    </w:p>
    <w:p w:rsidR="0024210C" w:rsidRPr="00A76465" w:rsidRDefault="0024210C" w:rsidP="0024210C">
      <w:pPr>
        <w:ind w:right="-567"/>
      </w:pPr>
      <w:r w:rsidRPr="00A76465">
        <w:tab/>
      </w:r>
      <w:r w:rsidR="00BC3554">
        <w:rPr>
          <w:b/>
        </w:rPr>
        <w:t>Situation 2</w:t>
      </w:r>
      <w:r w:rsidRPr="00A76465">
        <w:t> : M</w:t>
      </w:r>
      <w:r w:rsidR="00A24BF9">
        <w:t>.</w:t>
      </w:r>
      <w:r w:rsidR="00D7172C">
        <w:t xml:space="preserve"> </w:t>
      </w:r>
      <w:r w:rsidRPr="00A76465">
        <w:t xml:space="preserve">Hamdoun + </w:t>
      </w:r>
      <w:r w:rsidRPr="00C8776E">
        <w:t>W</w:t>
      </w:r>
      <w:r w:rsidR="00A24BF9">
        <w:t>.</w:t>
      </w:r>
      <w:r w:rsidRPr="00C8776E">
        <w:t xml:space="preserve"> Marrakchi</w:t>
      </w:r>
    </w:p>
    <w:p w:rsidR="0024210C" w:rsidRPr="00A76465" w:rsidRDefault="0024210C" w:rsidP="0024210C">
      <w:pPr>
        <w:ind w:right="-567"/>
      </w:pPr>
      <w:r w:rsidRPr="00A76465">
        <w:tab/>
      </w:r>
      <w:r w:rsidR="00BC3554">
        <w:rPr>
          <w:b/>
        </w:rPr>
        <w:t>Situation 3</w:t>
      </w:r>
      <w:r w:rsidR="00850CDD">
        <w:t xml:space="preserve"> :</w:t>
      </w:r>
      <w:r w:rsidR="00D7172C">
        <w:t xml:space="preserve"> </w:t>
      </w:r>
      <w:r w:rsidR="00A24BF9">
        <w:t>Kh.</w:t>
      </w:r>
      <w:r w:rsidRPr="00A76465">
        <w:t>Rekik</w:t>
      </w:r>
      <w:r w:rsidR="00A24BF9">
        <w:t xml:space="preserve"> </w:t>
      </w:r>
      <w:r w:rsidRPr="00A76465">
        <w:t>+ M</w:t>
      </w:r>
      <w:r w:rsidR="00A24BF9">
        <w:t xml:space="preserve">. </w:t>
      </w:r>
      <w:r w:rsidRPr="00A76465">
        <w:t>Koubâa</w:t>
      </w:r>
    </w:p>
    <w:p w:rsidR="0024210C" w:rsidRDefault="0024210C" w:rsidP="00ED2334">
      <w:pPr>
        <w:ind w:right="-567"/>
        <w:rPr>
          <w:lang w:val="en-US"/>
        </w:rPr>
      </w:pPr>
    </w:p>
    <w:p w:rsidR="003247F2" w:rsidRPr="00007C3B" w:rsidRDefault="00723FCF" w:rsidP="00007C3B">
      <w:pPr>
        <w:ind w:right="-567"/>
        <w:rPr>
          <w:b/>
          <w:bCs/>
          <w:i/>
          <w:iCs/>
        </w:rPr>
      </w:pPr>
      <w:r>
        <w:rPr>
          <w:b/>
          <w:bCs/>
          <w:i/>
          <w:iCs/>
        </w:rPr>
        <w:t>12h00 – 12h</w:t>
      </w:r>
      <w:r w:rsidR="00D7172C">
        <w:rPr>
          <w:b/>
          <w:bCs/>
          <w:i/>
          <w:iCs/>
        </w:rPr>
        <w:t>30 :</w:t>
      </w:r>
      <w:r>
        <w:rPr>
          <w:b/>
          <w:bCs/>
          <w:i/>
          <w:iCs/>
        </w:rPr>
        <w:t xml:space="preserve"> Remise des attestations.</w:t>
      </w:r>
    </w:p>
    <w:sectPr w:rsidR="003247F2" w:rsidRPr="00007C3B" w:rsidSect="0077056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5D5" w:rsidRDefault="00A355D5" w:rsidP="002C020E">
      <w:pPr>
        <w:spacing w:after="0" w:line="240" w:lineRule="auto"/>
      </w:pPr>
      <w:r>
        <w:separator/>
      </w:r>
    </w:p>
  </w:endnote>
  <w:endnote w:type="continuationSeparator" w:id="0">
    <w:p w:rsidR="00A355D5" w:rsidRDefault="00A355D5" w:rsidP="002C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5D5" w:rsidRDefault="00A355D5" w:rsidP="002C020E">
      <w:pPr>
        <w:spacing w:after="0" w:line="240" w:lineRule="auto"/>
      </w:pPr>
      <w:r>
        <w:separator/>
      </w:r>
    </w:p>
  </w:footnote>
  <w:footnote w:type="continuationSeparator" w:id="0">
    <w:p w:rsidR="00A355D5" w:rsidRDefault="00A355D5" w:rsidP="002C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34"/>
    <w:rsid w:val="00007C3B"/>
    <w:rsid w:val="00012711"/>
    <w:rsid w:val="00013143"/>
    <w:rsid w:val="00034F96"/>
    <w:rsid w:val="00052EE4"/>
    <w:rsid w:val="00056C44"/>
    <w:rsid w:val="000629A9"/>
    <w:rsid w:val="00081EA6"/>
    <w:rsid w:val="00086618"/>
    <w:rsid w:val="000A1A87"/>
    <w:rsid w:val="000B53DC"/>
    <w:rsid w:val="000C5658"/>
    <w:rsid w:val="000D02D3"/>
    <w:rsid w:val="000E313B"/>
    <w:rsid w:val="000E53E3"/>
    <w:rsid w:val="000F28BC"/>
    <w:rsid w:val="000F29FF"/>
    <w:rsid w:val="000F537F"/>
    <w:rsid w:val="00105582"/>
    <w:rsid w:val="00110C9D"/>
    <w:rsid w:val="00113884"/>
    <w:rsid w:val="00122552"/>
    <w:rsid w:val="0013551D"/>
    <w:rsid w:val="00137192"/>
    <w:rsid w:val="00143A96"/>
    <w:rsid w:val="001576AE"/>
    <w:rsid w:val="00161751"/>
    <w:rsid w:val="00163E75"/>
    <w:rsid w:val="00172A2C"/>
    <w:rsid w:val="00186EA4"/>
    <w:rsid w:val="00191034"/>
    <w:rsid w:val="00195EC6"/>
    <w:rsid w:val="00197014"/>
    <w:rsid w:val="001A02C1"/>
    <w:rsid w:val="001A2CF5"/>
    <w:rsid w:val="001B1AC2"/>
    <w:rsid w:val="001B42A6"/>
    <w:rsid w:val="001C4978"/>
    <w:rsid w:val="001F2513"/>
    <w:rsid w:val="002035B8"/>
    <w:rsid w:val="00205CAB"/>
    <w:rsid w:val="00222C8F"/>
    <w:rsid w:val="00226243"/>
    <w:rsid w:val="00226874"/>
    <w:rsid w:val="0024210C"/>
    <w:rsid w:val="00270CDA"/>
    <w:rsid w:val="00270F50"/>
    <w:rsid w:val="00297039"/>
    <w:rsid w:val="002A6335"/>
    <w:rsid w:val="002C020E"/>
    <w:rsid w:val="002C4956"/>
    <w:rsid w:val="002C7DF9"/>
    <w:rsid w:val="002D43B6"/>
    <w:rsid w:val="002F52D5"/>
    <w:rsid w:val="002F7318"/>
    <w:rsid w:val="00303FDF"/>
    <w:rsid w:val="00305ABE"/>
    <w:rsid w:val="0031039E"/>
    <w:rsid w:val="003247F2"/>
    <w:rsid w:val="00346795"/>
    <w:rsid w:val="003467D5"/>
    <w:rsid w:val="00347FE3"/>
    <w:rsid w:val="003634B2"/>
    <w:rsid w:val="003842B9"/>
    <w:rsid w:val="003A544A"/>
    <w:rsid w:val="003A7CC4"/>
    <w:rsid w:val="003B3163"/>
    <w:rsid w:val="003B64B2"/>
    <w:rsid w:val="003C349B"/>
    <w:rsid w:val="003C75FF"/>
    <w:rsid w:val="003C77DF"/>
    <w:rsid w:val="003D1F22"/>
    <w:rsid w:val="003D327D"/>
    <w:rsid w:val="003D69B2"/>
    <w:rsid w:val="00403439"/>
    <w:rsid w:val="004065D9"/>
    <w:rsid w:val="00411C15"/>
    <w:rsid w:val="004123BF"/>
    <w:rsid w:val="00412F82"/>
    <w:rsid w:val="004166CF"/>
    <w:rsid w:val="0042097C"/>
    <w:rsid w:val="00432281"/>
    <w:rsid w:val="00435D96"/>
    <w:rsid w:val="0043724E"/>
    <w:rsid w:val="00443732"/>
    <w:rsid w:val="004506F3"/>
    <w:rsid w:val="00451CAD"/>
    <w:rsid w:val="00462E9C"/>
    <w:rsid w:val="00463C8C"/>
    <w:rsid w:val="0047332F"/>
    <w:rsid w:val="004739D5"/>
    <w:rsid w:val="00474BCC"/>
    <w:rsid w:val="00481B90"/>
    <w:rsid w:val="0049016F"/>
    <w:rsid w:val="0049736B"/>
    <w:rsid w:val="004A32FE"/>
    <w:rsid w:val="004A4E61"/>
    <w:rsid w:val="004B1B51"/>
    <w:rsid w:val="004C5085"/>
    <w:rsid w:val="004C7414"/>
    <w:rsid w:val="004D5D5D"/>
    <w:rsid w:val="004D7806"/>
    <w:rsid w:val="004E4202"/>
    <w:rsid w:val="004F0D96"/>
    <w:rsid w:val="004F1732"/>
    <w:rsid w:val="004F2742"/>
    <w:rsid w:val="004F434E"/>
    <w:rsid w:val="00502807"/>
    <w:rsid w:val="00504A9D"/>
    <w:rsid w:val="00505361"/>
    <w:rsid w:val="00505443"/>
    <w:rsid w:val="00524300"/>
    <w:rsid w:val="00524B36"/>
    <w:rsid w:val="00526DDB"/>
    <w:rsid w:val="00527344"/>
    <w:rsid w:val="00533A3C"/>
    <w:rsid w:val="00535FD2"/>
    <w:rsid w:val="00536922"/>
    <w:rsid w:val="0055489D"/>
    <w:rsid w:val="00554A31"/>
    <w:rsid w:val="00554FF4"/>
    <w:rsid w:val="00561AF2"/>
    <w:rsid w:val="00574311"/>
    <w:rsid w:val="005870E3"/>
    <w:rsid w:val="0058764A"/>
    <w:rsid w:val="00594D30"/>
    <w:rsid w:val="00595322"/>
    <w:rsid w:val="005A0097"/>
    <w:rsid w:val="005A04DD"/>
    <w:rsid w:val="005A29F6"/>
    <w:rsid w:val="005B19A1"/>
    <w:rsid w:val="005D24B9"/>
    <w:rsid w:val="005D6B1B"/>
    <w:rsid w:val="005E1553"/>
    <w:rsid w:val="0060779F"/>
    <w:rsid w:val="006159CB"/>
    <w:rsid w:val="00624C2A"/>
    <w:rsid w:val="0063095A"/>
    <w:rsid w:val="00636BB0"/>
    <w:rsid w:val="006439ED"/>
    <w:rsid w:val="0065250B"/>
    <w:rsid w:val="00652769"/>
    <w:rsid w:val="00656BAF"/>
    <w:rsid w:val="006657B8"/>
    <w:rsid w:val="00667FF4"/>
    <w:rsid w:val="0067732C"/>
    <w:rsid w:val="00677429"/>
    <w:rsid w:val="006A5556"/>
    <w:rsid w:val="006A5D8C"/>
    <w:rsid w:val="006C56FF"/>
    <w:rsid w:val="006D101B"/>
    <w:rsid w:val="006D1178"/>
    <w:rsid w:val="006D2CA5"/>
    <w:rsid w:val="006E7201"/>
    <w:rsid w:val="00711668"/>
    <w:rsid w:val="00723FCF"/>
    <w:rsid w:val="0072558F"/>
    <w:rsid w:val="00745431"/>
    <w:rsid w:val="0077056C"/>
    <w:rsid w:val="00775C80"/>
    <w:rsid w:val="007A4CD0"/>
    <w:rsid w:val="007B772A"/>
    <w:rsid w:val="007D02E2"/>
    <w:rsid w:val="007E3FAE"/>
    <w:rsid w:val="007F3E8B"/>
    <w:rsid w:val="007F4342"/>
    <w:rsid w:val="0080312B"/>
    <w:rsid w:val="008231EF"/>
    <w:rsid w:val="00823F29"/>
    <w:rsid w:val="00835C23"/>
    <w:rsid w:val="00843B96"/>
    <w:rsid w:val="00850CDD"/>
    <w:rsid w:val="008553D2"/>
    <w:rsid w:val="00867E4B"/>
    <w:rsid w:val="00870BE8"/>
    <w:rsid w:val="00894259"/>
    <w:rsid w:val="00897932"/>
    <w:rsid w:val="008A1289"/>
    <w:rsid w:val="008A39B2"/>
    <w:rsid w:val="008C265D"/>
    <w:rsid w:val="008C5A38"/>
    <w:rsid w:val="008E5C4D"/>
    <w:rsid w:val="008F4FCA"/>
    <w:rsid w:val="009012A9"/>
    <w:rsid w:val="0091013C"/>
    <w:rsid w:val="009121D6"/>
    <w:rsid w:val="009147B6"/>
    <w:rsid w:val="009162AD"/>
    <w:rsid w:val="00930690"/>
    <w:rsid w:val="00941DB6"/>
    <w:rsid w:val="00966F5C"/>
    <w:rsid w:val="009A2667"/>
    <w:rsid w:val="009B4620"/>
    <w:rsid w:val="009B6BEA"/>
    <w:rsid w:val="009C1E4F"/>
    <w:rsid w:val="009C6B96"/>
    <w:rsid w:val="009E7A2E"/>
    <w:rsid w:val="009F4DD1"/>
    <w:rsid w:val="00A0501B"/>
    <w:rsid w:val="00A07241"/>
    <w:rsid w:val="00A07E0C"/>
    <w:rsid w:val="00A07FB5"/>
    <w:rsid w:val="00A17D74"/>
    <w:rsid w:val="00A2189E"/>
    <w:rsid w:val="00A24BF9"/>
    <w:rsid w:val="00A355D5"/>
    <w:rsid w:val="00A51359"/>
    <w:rsid w:val="00A5755F"/>
    <w:rsid w:val="00A66F8A"/>
    <w:rsid w:val="00A76C6A"/>
    <w:rsid w:val="00B14F26"/>
    <w:rsid w:val="00B472A0"/>
    <w:rsid w:val="00B53536"/>
    <w:rsid w:val="00B7386F"/>
    <w:rsid w:val="00B82B65"/>
    <w:rsid w:val="00BA6F93"/>
    <w:rsid w:val="00BB0007"/>
    <w:rsid w:val="00BC3554"/>
    <w:rsid w:val="00BC4252"/>
    <w:rsid w:val="00BC7AF8"/>
    <w:rsid w:val="00BD1437"/>
    <w:rsid w:val="00BD6082"/>
    <w:rsid w:val="00BD66D8"/>
    <w:rsid w:val="00C04AC9"/>
    <w:rsid w:val="00C07C3B"/>
    <w:rsid w:val="00C177AC"/>
    <w:rsid w:val="00C37B19"/>
    <w:rsid w:val="00C41879"/>
    <w:rsid w:val="00C54CC9"/>
    <w:rsid w:val="00C640ED"/>
    <w:rsid w:val="00C65A52"/>
    <w:rsid w:val="00C72E5A"/>
    <w:rsid w:val="00C77932"/>
    <w:rsid w:val="00C8776E"/>
    <w:rsid w:val="00C92C9B"/>
    <w:rsid w:val="00C955BA"/>
    <w:rsid w:val="00CB3780"/>
    <w:rsid w:val="00CB409E"/>
    <w:rsid w:val="00CC0810"/>
    <w:rsid w:val="00CC28A3"/>
    <w:rsid w:val="00D05F3D"/>
    <w:rsid w:val="00D32557"/>
    <w:rsid w:val="00D460B8"/>
    <w:rsid w:val="00D514D7"/>
    <w:rsid w:val="00D7172C"/>
    <w:rsid w:val="00D8645F"/>
    <w:rsid w:val="00D92F62"/>
    <w:rsid w:val="00D95D52"/>
    <w:rsid w:val="00DA1560"/>
    <w:rsid w:val="00DA7BBE"/>
    <w:rsid w:val="00DB3337"/>
    <w:rsid w:val="00DD1227"/>
    <w:rsid w:val="00DE2286"/>
    <w:rsid w:val="00DF3B36"/>
    <w:rsid w:val="00DF3CB8"/>
    <w:rsid w:val="00DF40E2"/>
    <w:rsid w:val="00E16B96"/>
    <w:rsid w:val="00E352A4"/>
    <w:rsid w:val="00E42227"/>
    <w:rsid w:val="00E6043E"/>
    <w:rsid w:val="00E66A33"/>
    <w:rsid w:val="00E84B58"/>
    <w:rsid w:val="00E90B77"/>
    <w:rsid w:val="00EA7357"/>
    <w:rsid w:val="00ED2334"/>
    <w:rsid w:val="00EF5531"/>
    <w:rsid w:val="00F01DCA"/>
    <w:rsid w:val="00F56C9D"/>
    <w:rsid w:val="00F758ED"/>
    <w:rsid w:val="00F76FE7"/>
    <w:rsid w:val="00FA02C9"/>
    <w:rsid w:val="00FB3188"/>
    <w:rsid w:val="00FB46E3"/>
    <w:rsid w:val="00FC78A4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A79A"/>
  <w15:docId w15:val="{30DCAC17-D14A-4EB9-A8EB-021722D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EC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20E"/>
  </w:style>
  <w:style w:type="paragraph" w:styleId="Pieddepage">
    <w:name w:val="footer"/>
    <w:basedOn w:val="Normal"/>
    <w:link w:val="PieddepageCar"/>
    <w:uiPriority w:val="99"/>
    <w:unhideWhenUsed/>
    <w:rsid w:val="002C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Hp</cp:lastModifiedBy>
  <cp:revision>40</cp:revision>
  <cp:lastPrinted>2023-10-18T22:09:00Z</cp:lastPrinted>
  <dcterms:created xsi:type="dcterms:W3CDTF">2024-03-25T10:53:00Z</dcterms:created>
  <dcterms:modified xsi:type="dcterms:W3CDTF">2024-04-20T08:39:00Z</dcterms:modified>
</cp:coreProperties>
</file>